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EA5450">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w:t>
      </w:r>
      <w:r w:rsidR="005756DD">
        <w:rPr>
          <w:rFonts w:hint="cs"/>
          <w:sz w:val="40"/>
          <w:u w:val="single"/>
          <w:rtl/>
        </w:rPr>
        <w:t>ים</w:t>
      </w:r>
      <w:r w:rsidRPr="00167E12">
        <w:rPr>
          <w:rFonts w:hint="cs"/>
          <w:sz w:val="40"/>
          <w:u w:val="single"/>
          <w:rtl/>
        </w:rPr>
        <w:t xml:space="preserve"> המפורט</w:t>
      </w:r>
      <w:r w:rsidR="005756DD">
        <w:rPr>
          <w:rFonts w:hint="cs"/>
          <w:sz w:val="40"/>
          <w:u w:val="single"/>
          <w:rtl/>
        </w:rPr>
        <w:t>ים</w:t>
      </w:r>
      <w:r w:rsidRPr="00167E12">
        <w:rPr>
          <w:rFonts w:hint="cs"/>
          <w:sz w:val="40"/>
          <w:u w:val="single"/>
          <w:rtl/>
        </w:rPr>
        <w:t xml:space="preserve">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p>
    <w:p w:rsidR="00362ACA" w:rsidRPr="00004229" w:rsidRDefault="00362ACA"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Pr="00362ACA" w:rsidRDefault="00170D9B" w:rsidP="00F70E08">
            <w:pPr>
              <w:jc w:val="center"/>
              <w:rPr>
                <w:color w:val="000000"/>
                <w:szCs w:val="24"/>
                <w:rtl/>
                <w:lang w:val="en-US" w:eastAsia="en-US"/>
              </w:rPr>
            </w:pPr>
            <w:r>
              <w:rPr>
                <w:rFonts w:hint="cs"/>
                <w:color w:val="000000"/>
                <w:szCs w:val="24"/>
                <w:rtl/>
                <w:lang w:val="en-US" w:eastAsia="en-US"/>
              </w:rPr>
              <w:t>מפגש מציעים חובה</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EA26C6">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EA26C6" w:rsidP="00EA26C6">
            <w:pPr>
              <w:bidi w:val="0"/>
              <w:jc w:val="center"/>
              <w:rPr>
                <w:b w:val="0"/>
                <w:bCs w:val="0"/>
                <w:szCs w:val="20"/>
                <w:lang w:val="en-US" w:eastAsia="en-US"/>
              </w:rPr>
            </w:pPr>
            <w:r>
              <w:rPr>
                <w:rFonts w:hint="cs"/>
                <w:b w:val="0"/>
                <w:bCs w:val="0"/>
                <w:color w:val="000000"/>
                <w:szCs w:val="24"/>
                <w:rtl/>
                <w:lang w:val="en-US" w:eastAsia="en-US"/>
              </w:rPr>
              <w:t>15</w:t>
            </w:r>
            <w:r w:rsidR="0024452C">
              <w:rPr>
                <w:rFonts w:hint="cs"/>
                <w:b w:val="0"/>
                <w:bCs w:val="0"/>
                <w:color w:val="000000"/>
                <w:szCs w:val="24"/>
                <w:rtl/>
                <w:lang w:val="en-US" w:eastAsia="en-US"/>
              </w:rPr>
              <w:t>/201</w:t>
            </w:r>
            <w:r w:rsidR="005F2334">
              <w:rPr>
                <w:rFonts w:hint="cs"/>
                <w:b w:val="0"/>
                <w:bCs w:val="0"/>
                <w:color w:val="000000"/>
                <w:szCs w:val="24"/>
                <w:rtl/>
                <w:lang w:val="en-US" w:eastAsia="en-US"/>
              </w:rPr>
              <w:t>7</w:t>
            </w:r>
          </w:p>
        </w:tc>
        <w:tc>
          <w:tcPr>
            <w:tcW w:w="2551" w:type="dxa"/>
            <w:tcBorders>
              <w:top w:val="single" w:sz="4" w:space="0" w:color="auto"/>
              <w:left w:val="single" w:sz="6" w:space="0" w:color="000000"/>
              <w:bottom w:val="single" w:sz="4" w:space="0" w:color="auto"/>
              <w:right w:val="single" w:sz="6" w:space="0" w:color="000000"/>
            </w:tcBorders>
            <w:vAlign w:val="center"/>
          </w:tcPr>
          <w:p w:rsidR="00EA26C6" w:rsidRPr="00EA26C6" w:rsidRDefault="00EA26C6" w:rsidP="00EA26C6">
            <w:pPr>
              <w:rPr>
                <w:b w:val="0"/>
                <w:bCs w:val="0"/>
                <w:sz w:val="24"/>
                <w:szCs w:val="24"/>
                <w:rtl/>
                <w:lang w:val="en-US" w:eastAsia="en-US"/>
              </w:rPr>
            </w:pPr>
            <w:r w:rsidRPr="00EA26C6">
              <w:rPr>
                <w:b w:val="0"/>
                <w:bCs w:val="0"/>
                <w:sz w:val="24"/>
                <w:szCs w:val="24"/>
                <w:rtl/>
                <w:lang w:val="en-US" w:eastAsia="en-US"/>
              </w:rPr>
              <w:t>אספקה והתקנת גנרטורים</w:t>
            </w:r>
          </w:p>
          <w:p w:rsidR="0024452C" w:rsidRPr="00136DC5" w:rsidRDefault="00EA26C6" w:rsidP="00EA26C6">
            <w:pPr>
              <w:rPr>
                <w:b w:val="0"/>
                <w:bCs w:val="0"/>
                <w:sz w:val="24"/>
                <w:szCs w:val="24"/>
                <w:lang w:val="en-US" w:eastAsia="en-US"/>
              </w:rPr>
            </w:pPr>
            <w:r w:rsidRPr="00EA26C6">
              <w:rPr>
                <w:b w:val="0"/>
                <w:bCs w:val="0"/>
                <w:sz w:val="24"/>
                <w:szCs w:val="24"/>
                <w:rtl/>
                <w:lang w:val="en-US" w:eastAsia="en-US"/>
              </w:rPr>
              <w:t>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EA5450" w:rsidRDefault="00825EE3" w:rsidP="00EA26C6">
            <w:pPr>
              <w:jc w:val="center"/>
              <w:rPr>
                <w:b w:val="0"/>
                <w:bCs w:val="0"/>
                <w:sz w:val="24"/>
                <w:szCs w:val="24"/>
                <w:rtl/>
                <w:lang w:val="en-US" w:eastAsia="en-US"/>
              </w:rPr>
            </w:pPr>
            <w:r w:rsidRPr="00073E2A">
              <w:rPr>
                <w:rFonts w:hint="cs"/>
                <w:b w:val="0"/>
                <w:bCs w:val="0"/>
                <w:sz w:val="24"/>
                <w:szCs w:val="24"/>
                <w:rtl/>
                <w:lang w:val="en-US" w:eastAsia="en-US"/>
              </w:rPr>
              <w:t xml:space="preserve">יום </w:t>
            </w:r>
            <w:r w:rsidR="00EA26C6">
              <w:rPr>
                <w:rFonts w:hint="cs"/>
                <w:b w:val="0"/>
                <w:bCs w:val="0"/>
                <w:sz w:val="24"/>
                <w:szCs w:val="24"/>
                <w:rtl/>
                <w:lang w:val="en-US" w:eastAsia="en-US"/>
              </w:rPr>
              <w:t>ראשון</w:t>
            </w:r>
            <w:r w:rsidRPr="00073E2A">
              <w:rPr>
                <w:rFonts w:hint="cs"/>
                <w:b w:val="0"/>
                <w:bCs w:val="0"/>
                <w:sz w:val="24"/>
                <w:szCs w:val="24"/>
                <w:rtl/>
                <w:lang w:val="en-US" w:eastAsia="en-US"/>
              </w:rPr>
              <w:t xml:space="preserve">  </w:t>
            </w:r>
            <w:r w:rsidR="00EA26C6">
              <w:rPr>
                <w:rFonts w:hint="cs"/>
                <w:b w:val="0"/>
                <w:bCs w:val="0"/>
                <w:sz w:val="24"/>
                <w:szCs w:val="24"/>
                <w:rtl/>
                <w:lang w:val="en-US" w:eastAsia="en-US"/>
              </w:rPr>
              <w:t>10</w:t>
            </w:r>
            <w:r w:rsidR="0024452C" w:rsidRPr="00073E2A">
              <w:rPr>
                <w:rFonts w:hint="cs"/>
                <w:b w:val="0"/>
                <w:bCs w:val="0"/>
                <w:sz w:val="24"/>
                <w:szCs w:val="24"/>
                <w:rtl/>
                <w:lang w:val="en-US" w:eastAsia="en-US"/>
              </w:rPr>
              <w:t>/</w:t>
            </w:r>
            <w:r w:rsidR="00170D9B">
              <w:rPr>
                <w:rFonts w:hint="cs"/>
                <w:b w:val="0"/>
                <w:bCs w:val="0"/>
                <w:sz w:val="24"/>
                <w:szCs w:val="24"/>
                <w:rtl/>
                <w:lang w:val="en-US" w:eastAsia="en-US"/>
              </w:rPr>
              <w:t>1</w:t>
            </w:r>
            <w:r w:rsidR="00EA26C6">
              <w:rPr>
                <w:rFonts w:hint="cs"/>
                <w:b w:val="0"/>
                <w:bCs w:val="0"/>
                <w:sz w:val="24"/>
                <w:szCs w:val="24"/>
                <w:rtl/>
                <w:lang w:val="en-US" w:eastAsia="en-US"/>
              </w:rPr>
              <w:t>2</w:t>
            </w:r>
            <w:r w:rsidR="0024452C" w:rsidRPr="00073E2A">
              <w:rPr>
                <w:rFonts w:hint="cs"/>
                <w:b w:val="0"/>
                <w:bCs w:val="0"/>
                <w:sz w:val="24"/>
                <w:szCs w:val="24"/>
                <w:rtl/>
                <w:lang w:val="en-US" w:eastAsia="en-US"/>
              </w:rPr>
              <w:t>/201</w:t>
            </w:r>
            <w:r w:rsidR="005F2334">
              <w:rPr>
                <w:rFonts w:hint="cs"/>
                <w:b w:val="0"/>
                <w:bCs w:val="0"/>
                <w:sz w:val="24"/>
                <w:szCs w:val="24"/>
                <w:rtl/>
                <w:lang w:val="en-US" w:eastAsia="en-US"/>
              </w:rPr>
              <w:t>7</w:t>
            </w:r>
            <w:r w:rsidR="0024452C" w:rsidRPr="00EA5450">
              <w:rPr>
                <w:rFonts w:hint="cs"/>
                <w:b w:val="0"/>
                <w:bCs w:val="0"/>
                <w:sz w:val="24"/>
                <w:szCs w:val="24"/>
                <w:rtl/>
                <w:lang w:val="en-US" w:eastAsia="en-US"/>
              </w:rPr>
              <w:t xml:space="preserve">     שעה 12:00</w:t>
            </w:r>
            <w:r>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vAlign w:val="center"/>
          </w:tcPr>
          <w:p w:rsidR="0024452C" w:rsidRPr="00EA5450" w:rsidRDefault="00170D9B" w:rsidP="00EA26C6">
            <w:pPr>
              <w:rPr>
                <w:b w:val="0"/>
                <w:bCs w:val="0"/>
                <w:sz w:val="24"/>
                <w:szCs w:val="24"/>
                <w:rtl/>
                <w:lang w:val="en-US" w:eastAsia="en-US"/>
              </w:rPr>
            </w:pPr>
            <w:r>
              <w:rPr>
                <w:rFonts w:hint="cs"/>
                <w:b w:val="0"/>
                <w:bCs w:val="0"/>
                <w:sz w:val="24"/>
                <w:szCs w:val="24"/>
                <w:rtl/>
                <w:lang w:val="en-US" w:eastAsia="en-US"/>
              </w:rPr>
              <w:t xml:space="preserve">סיור מציעים </w:t>
            </w:r>
            <w:r w:rsidR="00EA26C6">
              <w:rPr>
                <w:b w:val="0"/>
                <w:bCs w:val="0"/>
                <w:sz w:val="24"/>
                <w:szCs w:val="24"/>
                <w:rtl/>
                <w:lang w:val="en-US" w:eastAsia="en-US"/>
              </w:rPr>
              <w:t>–</w:t>
            </w:r>
            <w:r w:rsidR="00EA26C6">
              <w:rPr>
                <w:rFonts w:hint="cs"/>
                <w:b w:val="0"/>
                <w:bCs w:val="0"/>
                <w:sz w:val="24"/>
                <w:szCs w:val="24"/>
                <w:rtl/>
                <w:lang w:val="en-US" w:eastAsia="en-US"/>
              </w:rPr>
              <w:t xml:space="preserve"> לא </w:t>
            </w:r>
            <w:r>
              <w:rPr>
                <w:rFonts w:hint="cs"/>
                <w:b w:val="0"/>
                <w:bCs w:val="0"/>
                <w:sz w:val="24"/>
                <w:szCs w:val="24"/>
                <w:rtl/>
                <w:lang w:val="en-US" w:eastAsia="en-US"/>
              </w:rPr>
              <w:t>חובה</w:t>
            </w:r>
            <w:r w:rsidR="00EA26C6">
              <w:rPr>
                <w:rFonts w:hint="cs"/>
                <w:b w:val="0"/>
                <w:bCs w:val="0"/>
                <w:sz w:val="24"/>
                <w:szCs w:val="24"/>
                <w:rtl/>
                <w:lang w:val="en-US" w:eastAsia="en-US"/>
              </w:rPr>
              <w:t xml:space="preserve"> - </w:t>
            </w:r>
            <w:r w:rsidRPr="00463798">
              <w:rPr>
                <w:b w:val="0"/>
                <w:bCs w:val="0"/>
                <w:sz w:val="24"/>
                <w:szCs w:val="24"/>
                <w:rtl/>
                <w:lang w:val="en-US" w:eastAsia="en-US"/>
              </w:rPr>
              <w:t>ייערך ב</w:t>
            </w:r>
            <w:r>
              <w:rPr>
                <w:rFonts w:hint="cs"/>
                <w:b w:val="0"/>
                <w:bCs w:val="0"/>
                <w:sz w:val="24"/>
                <w:szCs w:val="24"/>
                <w:rtl/>
                <w:lang w:val="en-US" w:eastAsia="en-US"/>
              </w:rPr>
              <w:t xml:space="preserve">נציבות כבאות והצלה </w:t>
            </w:r>
            <w:r w:rsidRPr="00463798">
              <w:rPr>
                <w:b w:val="0"/>
                <w:bCs w:val="0"/>
                <w:sz w:val="24"/>
                <w:szCs w:val="24"/>
                <w:rtl/>
                <w:lang w:val="en-US" w:eastAsia="en-US"/>
              </w:rPr>
              <w:t xml:space="preserve">בכתובת </w:t>
            </w:r>
            <w:r>
              <w:rPr>
                <w:rFonts w:hint="cs"/>
                <w:b w:val="0"/>
                <w:bCs w:val="0"/>
                <w:sz w:val="24"/>
                <w:szCs w:val="24"/>
                <w:rtl/>
                <w:lang w:val="en-US" w:eastAsia="en-US"/>
              </w:rPr>
              <w:t xml:space="preserve">שד' רחבעם זאבי (פינת שד' מרילנד) </w:t>
            </w:r>
            <w:r w:rsidRPr="00463798">
              <w:rPr>
                <w:b w:val="0"/>
                <w:bCs w:val="0"/>
                <w:sz w:val="24"/>
                <w:szCs w:val="24"/>
                <w:rtl/>
                <w:lang w:val="en-US" w:eastAsia="en-US"/>
              </w:rPr>
              <w:t>ביום</w:t>
            </w:r>
            <w:r>
              <w:rPr>
                <w:rFonts w:hint="cs"/>
                <w:b w:val="0"/>
                <w:bCs w:val="0"/>
                <w:sz w:val="24"/>
                <w:szCs w:val="24"/>
                <w:rtl/>
                <w:lang w:val="en-US" w:eastAsia="en-US"/>
              </w:rPr>
              <w:t xml:space="preserve"> </w:t>
            </w:r>
            <w:r w:rsidR="00EA26C6">
              <w:rPr>
                <w:rFonts w:hint="cs"/>
                <w:b w:val="0"/>
                <w:bCs w:val="0"/>
                <w:sz w:val="24"/>
                <w:szCs w:val="24"/>
                <w:rtl/>
                <w:lang w:val="en-US" w:eastAsia="en-US"/>
              </w:rPr>
              <w:t>12</w:t>
            </w:r>
            <w:r>
              <w:rPr>
                <w:rFonts w:hint="cs"/>
                <w:b w:val="0"/>
                <w:bCs w:val="0"/>
                <w:sz w:val="24"/>
                <w:szCs w:val="24"/>
                <w:rtl/>
                <w:lang w:val="en-US" w:eastAsia="en-US"/>
              </w:rPr>
              <w:t>/1</w:t>
            </w:r>
            <w:r w:rsidR="00EA26C6">
              <w:rPr>
                <w:rFonts w:hint="cs"/>
                <w:b w:val="0"/>
                <w:bCs w:val="0"/>
                <w:sz w:val="24"/>
                <w:szCs w:val="24"/>
                <w:rtl/>
                <w:lang w:val="en-US" w:eastAsia="en-US"/>
              </w:rPr>
              <w:t>1</w:t>
            </w:r>
            <w:r>
              <w:rPr>
                <w:rFonts w:hint="cs"/>
                <w:b w:val="0"/>
                <w:bCs w:val="0"/>
                <w:sz w:val="24"/>
                <w:szCs w:val="24"/>
                <w:rtl/>
                <w:lang w:val="en-US" w:eastAsia="en-US"/>
              </w:rPr>
              <w:t>/2017</w:t>
            </w:r>
            <w:r w:rsidRPr="00463798">
              <w:rPr>
                <w:b w:val="0"/>
                <w:bCs w:val="0"/>
                <w:sz w:val="24"/>
                <w:szCs w:val="24"/>
                <w:rtl/>
                <w:lang w:val="en-US" w:eastAsia="en-US"/>
              </w:rPr>
              <w:t xml:space="preserve"> בשעה 1</w:t>
            </w:r>
            <w:r w:rsidR="00EA26C6">
              <w:rPr>
                <w:rFonts w:hint="cs"/>
                <w:b w:val="0"/>
                <w:bCs w:val="0"/>
                <w:sz w:val="24"/>
                <w:szCs w:val="24"/>
                <w:rtl/>
                <w:lang w:val="en-US" w:eastAsia="en-US"/>
              </w:rPr>
              <w:t>4</w:t>
            </w:r>
            <w:r w:rsidRPr="00463798">
              <w:rPr>
                <w:b w:val="0"/>
                <w:bCs w:val="0"/>
                <w:sz w:val="24"/>
                <w:szCs w:val="24"/>
                <w:rtl/>
                <w:lang w:val="en-US" w:eastAsia="en-US"/>
              </w:rPr>
              <w:t>:</w:t>
            </w:r>
            <w:r w:rsidR="00EA26C6">
              <w:rPr>
                <w:rFonts w:hint="cs"/>
                <w:b w:val="0"/>
                <w:bCs w:val="0"/>
                <w:sz w:val="24"/>
                <w:szCs w:val="24"/>
                <w:rtl/>
                <w:lang w:val="en-US" w:eastAsia="en-US"/>
              </w:rPr>
              <w:t>0</w:t>
            </w:r>
            <w:r>
              <w:rPr>
                <w:rFonts w:hint="cs"/>
                <w:b w:val="0"/>
                <w:bCs w:val="0"/>
                <w:sz w:val="24"/>
                <w:szCs w:val="24"/>
                <w:rtl/>
                <w:lang w:val="en-US" w:eastAsia="en-US"/>
              </w:rPr>
              <w:t>0</w:t>
            </w:r>
            <w:r w:rsidRPr="00463798">
              <w:rPr>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Pr="00136DC5" w:rsidRDefault="00170D9B" w:rsidP="00EA26C6">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5</w:t>
            </w:r>
            <w:r w:rsidR="00BF7FC8">
              <w:rPr>
                <w:rFonts w:ascii="Roman" w:hAnsi="Roman" w:hint="cs"/>
                <w:b w:val="0"/>
                <w:bCs w:val="0"/>
                <w:color w:val="000000"/>
                <w:sz w:val="24"/>
                <w:szCs w:val="24"/>
                <w:rtl/>
                <w:lang w:val="en-US" w:eastAsia="en-US"/>
              </w:rPr>
              <w:t>0</w:t>
            </w:r>
            <w:r w:rsidR="0024452C">
              <w:rPr>
                <w:rFonts w:ascii="Roman" w:hAnsi="Roman" w:hint="cs"/>
                <w:b w:val="0"/>
                <w:bCs w:val="0"/>
                <w:color w:val="000000"/>
                <w:sz w:val="24"/>
                <w:szCs w:val="24"/>
                <w:rtl/>
                <w:lang w:val="en-US" w:eastAsia="en-US"/>
              </w:rPr>
              <w:t xml:space="preserve">,000 ₪ </w:t>
            </w:r>
            <w:r w:rsidR="00EA26C6">
              <w:rPr>
                <w:rFonts w:ascii="Roman" w:hAnsi="Roman" w:hint="cs"/>
                <w:b w:val="0"/>
                <w:bCs w:val="0"/>
                <w:color w:val="000000"/>
                <w:sz w:val="24"/>
                <w:szCs w:val="24"/>
                <w:rtl/>
                <w:lang w:val="en-US" w:eastAsia="en-US"/>
              </w:rPr>
              <w:t>8</w:t>
            </w:r>
            <w:r w:rsidR="00A9460F" w:rsidRPr="00073E2A">
              <w:rPr>
                <w:rFonts w:ascii="Roman" w:hAnsi="Roman" w:hint="cs"/>
                <w:b w:val="0"/>
                <w:bCs w:val="0"/>
                <w:color w:val="000000"/>
                <w:sz w:val="24"/>
                <w:szCs w:val="24"/>
                <w:rtl/>
                <w:lang w:val="en-US" w:eastAsia="en-US"/>
              </w:rPr>
              <w:t>/</w:t>
            </w:r>
            <w:r w:rsidR="00EA26C6">
              <w:rPr>
                <w:rFonts w:ascii="Roman" w:hAnsi="Roman" w:hint="cs"/>
                <w:b w:val="0"/>
                <w:bCs w:val="0"/>
                <w:color w:val="000000"/>
                <w:sz w:val="24"/>
                <w:szCs w:val="24"/>
                <w:rtl/>
                <w:lang w:val="en-US" w:eastAsia="en-US"/>
              </w:rPr>
              <w:t>03</w:t>
            </w:r>
            <w:r w:rsidR="0024452C" w:rsidRPr="00073E2A">
              <w:rPr>
                <w:rFonts w:ascii="Roman" w:hAnsi="Roman" w:hint="cs"/>
                <w:b w:val="0"/>
                <w:bCs w:val="0"/>
                <w:color w:val="000000"/>
                <w:sz w:val="24"/>
                <w:szCs w:val="24"/>
                <w:rtl/>
                <w:lang w:val="en-US" w:eastAsia="en-US"/>
              </w:rPr>
              <w:t>/201</w:t>
            </w:r>
            <w:r>
              <w:rPr>
                <w:rFonts w:ascii="Roman" w:hAnsi="Roman" w:hint="cs"/>
                <w:b w:val="0"/>
                <w:bCs w:val="0"/>
                <w:color w:val="000000"/>
                <w:sz w:val="24"/>
                <w:szCs w:val="24"/>
                <w:rtl/>
                <w:lang w:val="en-US" w:eastAsia="en-US"/>
              </w:rPr>
              <w:t>8</w:t>
            </w:r>
          </w:p>
        </w:tc>
      </w:tr>
      <w:tr w:rsidR="005756DD"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5756DD" w:rsidRPr="00136DC5" w:rsidRDefault="00D81000" w:rsidP="00D81000">
            <w:pPr>
              <w:bidi w:val="0"/>
              <w:jc w:val="center"/>
              <w:rPr>
                <w:b w:val="0"/>
                <w:bCs w:val="0"/>
                <w:szCs w:val="20"/>
                <w:lang w:val="en-US" w:eastAsia="en-US"/>
              </w:rPr>
            </w:pPr>
            <w:r>
              <w:rPr>
                <w:rFonts w:hint="cs"/>
                <w:b w:val="0"/>
                <w:bCs w:val="0"/>
                <w:color w:val="000000"/>
                <w:szCs w:val="24"/>
                <w:rtl/>
                <w:lang w:val="en-US" w:eastAsia="en-US"/>
              </w:rPr>
              <w:t>25</w:t>
            </w:r>
            <w:r w:rsidR="005756DD">
              <w:rPr>
                <w:rFonts w:hint="cs"/>
                <w:b w:val="0"/>
                <w:bCs w:val="0"/>
                <w:color w:val="000000"/>
                <w:szCs w:val="24"/>
                <w:rtl/>
                <w:lang w:val="en-US" w:eastAsia="en-US"/>
              </w:rPr>
              <w:t>/2017</w:t>
            </w:r>
          </w:p>
        </w:tc>
        <w:tc>
          <w:tcPr>
            <w:tcW w:w="2551" w:type="dxa"/>
            <w:tcBorders>
              <w:top w:val="single" w:sz="4" w:space="0" w:color="auto"/>
              <w:left w:val="single" w:sz="6" w:space="0" w:color="000000"/>
              <w:bottom w:val="single" w:sz="4" w:space="0" w:color="auto"/>
              <w:right w:val="single" w:sz="6" w:space="0" w:color="000000"/>
            </w:tcBorders>
            <w:vAlign w:val="center"/>
          </w:tcPr>
          <w:p w:rsidR="00D81000" w:rsidRPr="00D81000" w:rsidRDefault="00D81000" w:rsidP="00D81000">
            <w:pPr>
              <w:rPr>
                <w:b w:val="0"/>
                <w:bCs w:val="0"/>
                <w:sz w:val="24"/>
                <w:szCs w:val="24"/>
                <w:rtl/>
                <w:lang w:val="en-US" w:eastAsia="en-US"/>
              </w:rPr>
            </w:pPr>
            <w:r w:rsidRPr="00D81000">
              <w:rPr>
                <w:b w:val="0"/>
                <w:bCs w:val="0"/>
                <w:sz w:val="24"/>
                <w:szCs w:val="24"/>
                <w:rtl/>
                <w:lang w:val="en-US" w:eastAsia="en-US"/>
              </w:rPr>
              <w:t>אספקת  תווי קנייה בכרטיס מגנטי</w:t>
            </w:r>
          </w:p>
          <w:p w:rsidR="005756DD" w:rsidRPr="00136DC5" w:rsidRDefault="00D81000" w:rsidP="00D81000">
            <w:pPr>
              <w:rPr>
                <w:b w:val="0"/>
                <w:bCs w:val="0"/>
                <w:sz w:val="24"/>
                <w:szCs w:val="24"/>
                <w:lang w:val="en-US" w:eastAsia="en-US"/>
              </w:rPr>
            </w:pPr>
            <w:r w:rsidRPr="00D81000">
              <w:rPr>
                <w:b w:val="0"/>
                <w:bCs w:val="0"/>
                <w:sz w:val="24"/>
                <w:szCs w:val="24"/>
                <w:rtl/>
                <w:lang w:val="en-US" w:eastAsia="en-US"/>
              </w:rPr>
              <w:t>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5756DD" w:rsidRPr="00EA5450" w:rsidRDefault="005756DD" w:rsidP="00D81000">
            <w:pPr>
              <w:jc w:val="center"/>
              <w:rPr>
                <w:b w:val="0"/>
                <w:bCs w:val="0"/>
                <w:sz w:val="24"/>
                <w:szCs w:val="24"/>
                <w:rtl/>
                <w:lang w:val="en-US" w:eastAsia="en-US"/>
              </w:rPr>
            </w:pPr>
            <w:r w:rsidRPr="00073E2A">
              <w:rPr>
                <w:rFonts w:hint="cs"/>
                <w:b w:val="0"/>
                <w:bCs w:val="0"/>
                <w:sz w:val="24"/>
                <w:szCs w:val="24"/>
                <w:rtl/>
                <w:lang w:val="en-US" w:eastAsia="en-US"/>
              </w:rPr>
              <w:t xml:space="preserve">יום </w:t>
            </w:r>
            <w:r w:rsidR="0092075F">
              <w:rPr>
                <w:rFonts w:hint="cs"/>
                <w:b w:val="0"/>
                <w:bCs w:val="0"/>
                <w:sz w:val="24"/>
                <w:szCs w:val="24"/>
                <w:rtl/>
                <w:lang w:val="en-US" w:eastAsia="en-US"/>
              </w:rPr>
              <w:t xml:space="preserve">רביעי </w:t>
            </w:r>
            <w:r w:rsidRPr="00073E2A">
              <w:rPr>
                <w:rFonts w:hint="cs"/>
                <w:b w:val="0"/>
                <w:bCs w:val="0"/>
                <w:sz w:val="24"/>
                <w:szCs w:val="24"/>
                <w:rtl/>
                <w:lang w:val="en-US" w:eastAsia="en-US"/>
              </w:rPr>
              <w:t xml:space="preserve"> </w:t>
            </w:r>
            <w:r w:rsidR="00D81000">
              <w:rPr>
                <w:rFonts w:hint="cs"/>
                <w:b w:val="0"/>
                <w:bCs w:val="0"/>
                <w:sz w:val="24"/>
                <w:szCs w:val="24"/>
                <w:rtl/>
                <w:lang w:val="en-US" w:eastAsia="en-US"/>
              </w:rPr>
              <w:t>6</w:t>
            </w:r>
            <w:r w:rsidRPr="00073E2A">
              <w:rPr>
                <w:rFonts w:hint="cs"/>
                <w:b w:val="0"/>
                <w:bCs w:val="0"/>
                <w:sz w:val="24"/>
                <w:szCs w:val="24"/>
                <w:rtl/>
                <w:lang w:val="en-US" w:eastAsia="en-US"/>
              </w:rPr>
              <w:t>/</w:t>
            </w:r>
            <w:r w:rsidR="0092075F">
              <w:rPr>
                <w:rFonts w:hint="cs"/>
                <w:b w:val="0"/>
                <w:bCs w:val="0"/>
                <w:sz w:val="24"/>
                <w:szCs w:val="24"/>
                <w:rtl/>
                <w:lang w:val="en-US" w:eastAsia="en-US"/>
              </w:rPr>
              <w:t>1</w:t>
            </w:r>
            <w:r w:rsidR="00D81000">
              <w:rPr>
                <w:rFonts w:hint="cs"/>
                <w:b w:val="0"/>
                <w:bCs w:val="0"/>
                <w:sz w:val="24"/>
                <w:szCs w:val="24"/>
                <w:rtl/>
                <w:lang w:val="en-US" w:eastAsia="en-US"/>
              </w:rPr>
              <w:t>2</w:t>
            </w:r>
            <w:r w:rsidRPr="00073E2A">
              <w:rPr>
                <w:rFonts w:hint="cs"/>
                <w:b w:val="0"/>
                <w:bCs w:val="0"/>
                <w:sz w:val="24"/>
                <w:szCs w:val="24"/>
                <w:rtl/>
                <w:lang w:val="en-US" w:eastAsia="en-US"/>
              </w:rPr>
              <w:t>/201</w:t>
            </w:r>
            <w:r>
              <w:rPr>
                <w:rFonts w:hint="cs"/>
                <w:b w:val="0"/>
                <w:bCs w:val="0"/>
                <w:sz w:val="24"/>
                <w:szCs w:val="24"/>
                <w:rtl/>
                <w:lang w:val="en-US" w:eastAsia="en-US"/>
              </w:rPr>
              <w:t>7</w:t>
            </w:r>
            <w:r w:rsidRPr="00EA5450">
              <w:rPr>
                <w:rFonts w:hint="cs"/>
                <w:b w:val="0"/>
                <w:bCs w:val="0"/>
                <w:sz w:val="24"/>
                <w:szCs w:val="24"/>
                <w:rtl/>
                <w:lang w:val="en-US" w:eastAsia="en-US"/>
              </w:rPr>
              <w:t xml:space="preserve">     שעה 12:00</w:t>
            </w:r>
            <w:r>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5756DD" w:rsidRDefault="005756DD" w:rsidP="001D6955">
            <w:pPr>
              <w:jc w:val="center"/>
              <w:rPr>
                <w:b w:val="0"/>
                <w:bCs w:val="0"/>
                <w:sz w:val="24"/>
                <w:szCs w:val="24"/>
                <w:rtl/>
                <w:lang w:val="en-US" w:eastAsia="en-US"/>
              </w:rPr>
            </w:pPr>
          </w:p>
          <w:p w:rsidR="0092075F" w:rsidRDefault="0092075F" w:rsidP="0092075F">
            <w:pPr>
              <w:jc w:val="center"/>
              <w:rPr>
                <w:b w:val="0"/>
                <w:bCs w:val="0"/>
                <w:sz w:val="24"/>
                <w:szCs w:val="24"/>
                <w:rtl/>
                <w:lang w:val="en-US" w:eastAsia="en-US"/>
              </w:rPr>
            </w:pPr>
          </w:p>
          <w:p w:rsidR="005756DD" w:rsidRPr="00EA5450" w:rsidRDefault="005756DD" w:rsidP="0092075F">
            <w:pPr>
              <w:jc w:val="center"/>
              <w:rPr>
                <w:b w:val="0"/>
                <w:bCs w:val="0"/>
                <w:sz w:val="24"/>
                <w:szCs w:val="24"/>
                <w:rtl/>
                <w:lang w:val="en-US" w:eastAsia="en-US"/>
              </w:rPr>
            </w:pPr>
            <w:r w:rsidRPr="00EA5450">
              <w:rPr>
                <w:rFonts w:hint="cs"/>
                <w:b w:val="0"/>
                <w:bCs w:val="0"/>
                <w:sz w:val="24"/>
                <w:szCs w:val="24"/>
                <w:rtl/>
                <w:lang w:val="en-US" w:eastAsia="en-US"/>
              </w:rPr>
              <w:t>ל</w:t>
            </w:r>
            <w:r w:rsidR="0092075F">
              <w:rPr>
                <w:rFonts w:hint="cs"/>
                <w:b w:val="0"/>
                <w:bCs w:val="0"/>
                <w:sz w:val="24"/>
                <w:szCs w:val="24"/>
                <w:rtl/>
                <w:lang w:val="en-US" w:eastAsia="en-US"/>
              </w:rPr>
              <w:t>לא מפגש מציעים.</w:t>
            </w:r>
          </w:p>
        </w:tc>
        <w:tc>
          <w:tcPr>
            <w:tcW w:w="1276" w:type="dxa"/>
            <w:tcBorders>
              <w:top w:val="single" w:sz="4" w:space="0" w:color="auto"/>
              <w:left w:val="single" w:sz="6" w:space="0" w:color="000000"/>
              <w:bottom w:val="single" w:sz="4" w:space="0" w:color="auto"/>
              <w:right w:val="single" w:sz="4" w:space="0" w:color="auto"/>
            </w:tcBorders>
            <w:vAlign w:val="center"/>
          </w:tcPr>
          <w:p w:rsidR="005756DD" w:rsidRPr="00136DC5" w:rsidRDefault="00CD4730" w:rsidP="00CD4730">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5,000 ₪ 6</w:t>
            </w:r>
            <w:r w:rsidR="0092075F">
              <w:rPr>
                <w:rFonts w:ascii="Roman" w:hAnsi="Roman" w:hint="cs"/>
                <w:b w:val="0"/>
                <w:bCs w:val="0"/>
                <w:color w:val="000000"/>
                <w:sz w:val="24"/>
                <w:szCs w:val="24"/>
                <w:rtl/>
                <w:lang w:val="en-US" w:eastAsia="en-US"/>
              </w:rPr>
              <w:t>/</w:t>
            </w:r>
            <w:r>
              <w:rPr>
                <w:rFonts w:ascii="Roman" w:hAnsi="Roman" w:hint="cs"/>
                <w:b w:val="0"/>
                <w:bCs w:val="0"/>
                <w:color w:val="000000"/>
                <w:sz w:val="24"/>
                <w:szCs w:val="24"/>
                <w:rtl/>
                <w:lang w:val="en-US" w:eastAsia="en-US"/>
              </w:rPr>
              <w:t>03</w:t>
            </w:r>
            <w:r w:rsidR="0092075F">
              <w:rPr>
                <w:rFonts w:ascii="Roman" w:hAnsi="Roman" w:hint="cs"/>
                <w:b w:val="0"/>
                <w:bCs w:val="0"/>
                <w:color w:val="000000"/>
                <w:sz w:val="24"/>
                <w:szCs w:val="24"/>
                <w:rtl/>
                <w:lang w:val="en-US" w:eastAsia="en-US"/>
              </w:rPr>
              <w:t>/2018</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EA26C6">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EA26C6">
        <w:rPr>
          <w:rFonts w:hint="cs"/>
          <w:b w:val="0"/>
          <w:bCs w:val="0"/>
          <w:sz w:val="24"/>
          <w:szCs w:val="24"/>
          <w:u w:val="single"/>
          <w:rtl/>
          <w:lang w:val="en-US" w:eastAsia="en-US"/>
        </w:rPr>
        <w:t>15</w:t>
      </w:r>
      <w:r w:rsidR="005756DD">
        <w:rPr>
          <w:rFonts w:hint="cs"/>
          <w:b w:val="0"/>
          <w:bCs w:val="0"/>
          <w:sz w:val="24"/>
          <w:szCs w:val="24"/>
          <w:u w:val="single"/>
          <w:rtl/>
          <w:lang w:val="en-US" w:eastAsia="en-US"/>
        </w:rPr>
        <w:t>/2017</w:t>
      </w:r>
      <w:r w:rsidRPr="00362ACA">
        <w:rPr>
          <w:rFonts w:hint="cs"/>
          <w:b w:val="0"/>
          <w:bCs w:val="0"/>
          <w:sz w:val="24"/>
          <w:szCs w:val="24"/>
          <w:u w:val="single"/>
          <w:rtl/>
          <w:lang w:val="en-US" w:eastAsia="en-US"/>
        </w:rPr>
        <w:t>:</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 xml:space="preserve">המציע </w:t>
      </w:r>
      <w:r>
        <w:rPr>
          <w:rFonts w:hint="cs"/>
          <w:b w:val="0"/>
          <w:bCs w:val="0"/>
          <w:sz w:val="24"/>
          <w:szCs w:val="24"/>
          <w:rtl/>
          <w:lang w:val="en-US" w:eastAsia="en-US"/>
        </w:rPr>
        <w:t xml:space="preserve">או קבלן משנה מטעמו, </w:t>
      </w:r>
      <w:r w:rsidRPr="001729A8">
        <w:rPr>
          <w:b w:val="0"/>
          <w:bCs w:val="0"/>
          <w:sz w:val="24"/>
          <w:szCs w:val="24"/>
          <w:rtl/>
          <w:lang w:val="en-US" w:eastAsia="en-US"/>
        </w:rPr>
        <w:t>רשום בפנקס הקבלנים בסיווג 160א-1 (לכל הפחות) על פי חוק רישום קבלנים לעבודות הנדסה בנאיות, תשכ"ט-1969 והינו קבלן מוכר לב</w:t>
      </w:r>
      <w:r>
        <w:rPr>
          <w:b w:val="0"/>
          <w:bCs w:val="0"/>
          <w:sz w:val="24"/>
          <w:szCs w:val="24"/>
          <w:rtl/>
          <w:lang w:val="en-US" w:eastAsia="en-US"/>
        </w:rPr>
        <w:t>יצוע עבודות ממשלתיות בסיווג זה</w:t>
      </w:r>
      <w:r>
        <w:rPr>
          <w:rFonts w:hint="cs"/>
          <w:b w:val="0"/>
          <w:bCs w:val="0"/>
          <w:sz w:val="24"/>
          <w:szCs w:val="24"/>
          <w:rtl/>
          <w:lang w:val="en-US" w:eastAsia="en-US"/>
        </w:rPr>
        <w:t>.</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המציע הינו יצרן המוצר</w:t>
      </w:r>
      <w:r w:rsidRPr="001729A8">
        <w:rPr>
          <w:b w:val="0"/>
          <w:bCs w:val="0"/>
          <w:sz w:val="24"/>
          <w:szCs w:val="24"/>
          <w:rtl/>
          <w:lang w:val="en-US" w:eastAsia="en-US"/>
        </w:rPr>
        <w:t>ים המוצעים מטעמו במסגרת מכרז זה</w:t>
      </w:r>
      <w:r w:rsidRPr="001729A8">
        <w:rPr>
          <w:rFonts w:hint="cs"/>
          <w:b w:val="0"/>
          <w:bCs w:val="0"/>
          <w:sz w:val="24"/>
          <w:szCs w:val="24"/>
          <w:rtl/>
          <w:lang w:val="en-US" w:eastAsia="en-US"/>
        </w:rPr>
        <w:t xml:space="preserve"> או </w:t>
      </w:r>
      <w:r w:rsidRPr="001729A8">
        <w:rPr>
          <w:b w:val="0"/>
          <w:bCs w:val="0"/>
          <w:sz w:val="24"/>
          <w:szCs w:val="24"/>
          <w:rtl/>
          <w:lang w:val="en-US" w:eastAsia="en-US"/>
        </w:rPr>
        <w:t xml:space="preserve">לחילופין המציע הינו נציג המורשה של יצרן המוצרים. </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יצרן הגנרטורים המוצעים</w:t>
      </w:r>
      <w:r>
        <w:rPr>
          <w:rFonts w:hint="cs"/>
          <w:b w:val="0"/>
          <w:bCs w:val="0"/>
          <w:sz w:val="24"/>
          <w:szCs w:val="24"/>
          <w:rtl/>
          <w:lang w:val="en-US" w:eastAsia="en-US"/>
        </w:rPr>
        <w:t xml:space="preserve"> </w:t>
      </w:r>
      <w:r w:rsidRPr="001729A8">
        <w:rPr>
          <w:b w:val="0"/>
          <w:bCs w:val="0"/>
          <w:sz w:val="24"/>
          <w:szCs w:val="24"/>
          <w:rtl/>
          <w:lang w:val="en-US" w:eastAsia="en-US"/>
        </w:rPr>
        <w:t xml:space="preserve">ייצר ומכר במהלך שלוש השנים 2014, 2015, 2016, 300 גנרטורים לכל הפחות </w:t>
      </w:r>
      <w:proofErr w:type="spellStart"/>
      <w:r w:rsidRPr="001729A8">
        <w:rPr>
          <w:b w:val="0"/>
          <w:bCs w:val="0"/>
          <w:sz w:val="24"/>
          <w:szCs w:val="24"/>
          <w:rtl/>
          <w:lang w:val="en-US" w:eastAsia="en-US"/>
        </w:rPr>
        <w:t>בהספקים</w:t>
      </w:r>
      <w:proofErr w:type="spellEnd"/>
      <w:r w:rsidRPr="001729A8">
        <w:rPr>
          <w:b w:val="0"/>
          <w:bCs w:val="0"/>
          <w:sz w:val="24"/>
          <w:szCs w:val="24"/>
          <w:rtl/>
          <w:lang w:val="en-US" w:eastAsia="en-US"/>
        </w:rPr>
        <w:t xml:space="preserve"> שבין </w:t>
      </w:r>
      <w:r w:rsidRPr="001729A8">
        <w:rPr>
          <w:b w:val="0"/>
          <w:bCs w:val="0"/>
          <w:sz w:val="24"/>
          <w:szCs w:val="24"/>
          <w:lang w:val="en-US" w:eastAsia="en-US"/>
        </w:rPr>
        <w:t>KVA16</w:t>
      </w:r>
      <w:r w:rsidRPr="001729A8">
        <w:rPr>
          <w:b w:val="0"/>
          <w:bCs w:val="0"/>
          <w:sz w:val="24"/>
          <w:szCs w:val="24"/>
          <w:rtl/>
          <w:lang w:val="en-US" w:eastAsia="en-US"/>
        </w:rPr>
        <w:t xml:space="preserve"> ועד </w:t>
      </w:r>
      <w:r w:rsidRPr="001729A8">
        <w:rPr>
          <w:b w:val="0"/>
          <w:bCs w:val="0"/>
          <w:sz w:val="24"/>
          <w:szCs w:val="24"/>
          <w:lang w:val="en-US" w:eastAsia="en-US"/>
        </w:rPr>
        <w:t>KVA200</w:t>
      </w:r>
      <w:r w:rsidRPr="001729A8">
        <w:rPr>
          <w:b w:val="0"/>
          <w:bCs w:val="0"/>
          <w:sz w:val="24"/>
          <w:szCs w:val="24"/>
          <w:rtl/>
          <w:lang w:val="en-US" w:eastAsia="en-US"/>
        </w:rPr>
        <w:t xml:space="preserve"> –  לכל הפחות 80 גנרטורים בכל אחת מן השנים.</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המציע חייב להיות בעל ניסיון מוכח בנושא מכירה והתקנה של המוצרים ומערכת הפיקוד שלהם, בתקופה של לפחות חמש (5) שנים, המסתיימות במועד האחרון להגשת הצעות.</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למציע שתי (2) ניידות שרות לכל הפחות, באמצעותן יעניק שרותי תחזוקה</w:t>
      </w:r>
      <w:r>
        <w:rPr>
          <w:rFonts w:hint="cs"/>
          <w:b w:val="0"/>
          <w:bCs w:val="0"/>
          <w:sz w:val="24"/>
          <w:szCs w:val="24"/>
          <w:rtl/>
          <w:lang w:val="en-US" w:eastAsia="en-US"/>
        </w:rPr>
        <w:t>.</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למציע לפחות שני (2) טכנאי מנועי דיזל ושני (2) עובדים בעל רישיון חשמלאי-מהנדס לעבודות חשמל, הטכנאים נמנים עם עובדיו הישירים של המציע ואינם קבלני משנה.</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המציע מעסיק מהנדס חשמל בעל רישיון "חשמלאי-מהנדס" או הנדסאי בעל רישיון "הנדסאי בכיר" בעל חמש (5) שנות ותק לפחות, בתכנון מתקני חשמל דומים לנדרש במכרז זה, לצורך ביצוע סקר מצב קיים או לחילופין יש למציע הסכם עם מהנדס או הנדסאי כאמור לעיל</w:t>
      </w:r>
      <w:r>
        <w:rPr>
          <w:rFonts w:hint="cs"/>
          <w:b w:val="0"/>
          <w:bCs w:val="0"/>
          <w:sz w:val="24"/>
          <w:szCs w:val="24"/>
          <w:rtl/>
          <w:lang w:val="en-US" w:eastAsia="en-US"/>
        </w:rPr>
        <w:t>.</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המציע יצרף תעודה על כך שיצרן המוצרים מושא מכרז זה הוא בעל אישור למערכת ניהול מאושרת לפי תקן</w:t>
      </w:r>
      <w:r w:rsidRPr="001729A8">
        <w:rPr>
          <w:b w:val="0"/>
          <w:bCs w:val="0"/>
          <w:sz w:val="24"/>
          <w:szCs w:val="24"/>
          <w:lang w:val="en-US" w:eastAsia="en-US"/>
        </w:rPr>
        <w:t>ISO 9000</w:t>
      </w:r>
      <w:r>
        <w:rPr>
          <w:b w:val="0"/>
          <w:bCs w:val="0"/>
          <w:sz w:val="24"/>
          <w:szCs w:val="24"/>
          <w:lang w:val="en-US" w:eastAsia="en-US"/>
        </w:rPr>
        <w:t xml:space="preserve"> </w:t>
      </w:r>
      <w:r w:rsidRPr="001729A8">
        <w:rPr>
          <w:b w:val="0"/>
          <w:bCs w:val="0"/>
          <w:sz w:val="24"/>
          <w:szCs w:val="24"/>
          <w:rtl/>
          <w:lang w:val="en-US" w:eastAsia="en-US"/>
        </w:rPr>
        <w:t xml:space="preserve">  או בעל תו תקן מקביל של מכון התקנים או בעל אישור שווה ערך.</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למציע יכולת מתן שירותים הנדסיים באתר ההתקנה של הרשות.</w:t>
      </w:r>
    </w:p>
    <w:p w:rsidR="001729A8" w:rsidRDefault="001729A8" w:rsidP="001729A8">
      <w:pPr>
        <w:pStyle w:val="aa"/>
        <w:numPr>
          <w:ilvl w:val="0"/>
          <w:numId w:val="11"/>
        </w:numPr>
        <w:spacing w:line="360" w:lineRule="auto"/>
        <w:jc w:val="both"/>
        <w:rPr>
          <w:rFonts w:hint="cs"/>
          <w:b w:val="0"/>
          <w:bCs w:val="0"/>
          <w:sz w:val="24"/>
          <w:szCs w:val="24"/>
          <w:lang w:val="en-US" w:eastAsia="en-US"/>
        </w:rPr>
      </w:pPr>
      <w:r w:rsidRPr="001729A8">
        <w:rPr>
          <w:b w:val="0"/>
          <w:bCs w:val="0"/>
          <w:sz w:val="24"/>
          <w:szCs w:val="24"/>
          <w:rtl/>
          <w:lang w:val="en-US" w:eastAsia="en-US"/>
        </w:rPr>
        <w:t>נמצא ברשות המציע מלאי חלפים מקוריים לצורך ביצוע אחזקה שוטפת.</w:t>
      </w:r>
    </w:p>
    <w:p w:rsidR="001729A8" w:rsidRPr="001729A8" w:rsidRDefault="001729A8" w:rsidP="001729A8">
      <w:pPr>
        <w:pStyle w:val="aa"/>
        <w:numPr>
          <w:ilvl w:val="0"/>
          <w:numId w:val="11"/>
        </w:numPr>
        <w:spacing w:line="360" w:lineRule="auto"/>
        <w:jc w:val="both"/>
        <w:rPr>
          <w:b w:val="0"/>
          <w:bCs w:val="0"/>
          <w:sz w:val="24"/>
          <w:szCs w:val="24"/>
          <w:rtl/>
          <w:lang w:val="en-US" w:eastAsia="en-US"/>
        </w:rPr>
      </w:pPr>
      <w:r w:rsidRPr="001729A8">
        <w:rPr>
          <w:b w:val="0"/>
          <w:bCs w:val="0"/>
          <w:sz w:val="24"/>
          <w:szCs w:val="24"/>
          <w:rtl/>
          <w:lang w:val="en-US" w:eastAsia="en-US"/>
        </w:rPr>
        <w:lastRenderedPageBreak/>
        <w:t>הדגמים המוצעים יהיו דגמים העומדים ב</w:t>
      </w:r>
      <w:r>
        <w:rPr>
          <w:b w:val="0"/>
          <w:bCs w:val="0"/>
          <w:sz w:val="24"/>
          <w:szCs w:val="24"/>
          <w:rtl/>
          <w:lang w:val="en-US" w:eastAsia="en-US"/>
        </w:rPr>
        <w:t>כל סעיפי המפרט הטכני</w:t>
      </w:r>
      <w:r w:rsidRPr="001729A8">
        <w:rPr>
          <w:b w:val="0"/>
          <w:bCs w:val="0"/>
          <w:sz w:val="24"/>
          <w:szCs w:val="24"/>
          <w:rtl/>
          <w:lang w:val="en-US" w:eastAsia="en-US"/>
        </w:rPr>
        <w:t>.</w:t>
      </w:r>
    </w:p>
    <w:p w:rsidR="005756DD" w:rsidRDefault="005756DD" w:rsidP="00CD4730">
      <w:pPr>
        <w:spacing w:line="360" w:lineRule="auto"/>
        <w:ind w:left="-618"/>
        <w:jc w:val="both"/>
        <w:rPr>
          <w:b w:val="0"/>
          <w:bCs w:val="0"/>
          <w:sz w:val="24"/>
          <w:szCs w:val="24"/>
          <w:u w:val="single"/>
          <w:rtl/>
          <w:lang w:val="en-US" w:eastAsia="en-US"/>
        </w:rPr>
      </w:pPr>
      <w:r w:rsidRPr="00362ACA">
        <w:rPr>
          <w:rFonts w:hint="cs"/>
          <w:b w:val="0"/>
          <w:bCs w:val="0"/>
          <w:sz w:val="24"/>
          <w:szCs w:val="24"/>
          <w:u w:val="single"/>
          <w:rtl/>
          <w:lang w:val="en-US" w:eastAsia="en-US"/>
        </w:rPr>
        <w:t>תנאי סף</w:t>
      </w:r>
      <w:r>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Pr>
          <w:rFonts w:hint="cs"/>
          <w:b w:val="0"/>
          <w:bCs w:val="0"/>
          <w:sz w:val="24"/>
          <w:szCs w:val="24"/>
          <w:u w:val="single"/>
          <w:rtl/>
          <w:lang w:val="en-US" w:eastAsia="en-US"/>
        </w:rPr>
        <w:t xml:space="preserve"> למכרז </w:t>
      </w:r>
      <w:r w:rsidR="00CD4730">
        <w:rPr>
          <w:rFonts w:hint="cs"/>
          <w:b w:val="0"/>
          <w:bCs w:val="0"/>
          <w:sz w:val="24"/>
          <w:szCs w:val="24"/>
          <w:u w:val="single"/>
          <w:rtl/>
          <w:lang w:val="en-US" w:eastAsia="en-US"/>
        </w:rPr>
        <w:t>25</w:t>
      </w:r>
      <w:r>
        <w:rPr>
          <w:rFonts w:hint="cs"/>
          <w:b w:val="0"/>
          <w:bCs w:val="0"/>
          <w:sz w:val="24"/>
          <w:szCs w:val="24"/>
          <w:u w:val="single"/>
          <w:rtl/>
          <w:lang w:val="en-US" w:eastAsia="en-US"/>
        </w:rPr>
        <w:t>/2017</w:t>
      </w:r>
      <w:r w:rsidRPr="00362ACA">
        <w:rPr>
          <w:rFonts w:hint="cs"/>
          <w:b w:val="0"/>
          <w:bCs w:val="0"/>
          <w:sz w:val="24"/>
          <w:szCs w:val="24"/>
          <w:u w:val="single"/>
          <w:rtl/>
          <w:lang w:val="en-US" w:eastAsia="en-US"/>
        </w:rPr>
        <w:t>:</w:t>
      </w:r>
    </w:p>
    <w:p w:rsidR="00CD4730" w:rsidRPr="00CD4730" w:rsidRDefault="00CD4730" w:rsidP="00CD4730">
      <w:pPr>
        <w:pStyle w:val="aa"/>
        <w:numPr>
          <w:ilvl w:val="0"/>
          <w:numId w:val="10"/>
        </w:numPr>
        <w:rPr>
          <w:b w:val="0"/>
          <w:bCs w:val="0"/>
          <w:sz w:val="24"/>
          <w:szCs w:val="24"/>
          <w:rtl/>
          <w:lang w:val="en-US" w:eastAsia="en-US"/>
        </w:rPr>
      </w:pPr>
      <w:r w:rsidRPr="00CD4730">
        <w:rPr>
          <w:b w:val="0"/>
          <w:bCs w:val="0"/>
          <w:sz w:val="24"/>
          <w:szCs w:val="24"/>
          <w:rtl/>
          <w:lang w:val="en-US" w:eastAsia="en-US"/>
        </w:rPr>
        <w:t>על המציע להיות גוף עסקי בעל ניסיון, ידע ויכולת ארגון מוכחת באספקה של תווי קנייה, בהיקפים הנדרשים.</w:t>
      </w:r>
    </w:p>
    <w:p w:rsidR="00136DC5" w:rsidRPr="00362ACA" w:rsidRDefault="00136DC5" w:rsidP="00362ACA">
      <w:pPr>
        <w:spacing w:line="360" w:lineRule="auto"/>
        <w:ind w:left="-618"/>
        <w:jc w:val="both"/>
        <w:rPr>
          <w:b w:val="0"/>
          <w:bCs w:val="0"/>
          <w:sz w:val="24"/>
          <w:szCs w:val="24"/>
          <w:u w:val="single"/>
          <w:rtl/>
          <w:lang w:val="en-US" w:eastAsia="en-US"/>
        </w:rPr>
      </w:pPr>
      <w:r w:rsidRPr="00362ACA">
        <w:rPr>
          <w:b w:val="0"/>
          <w:bCs w:val="0"/>
          <w:sz w:val="24"/>
          <w:szCs w:val="24"/>
          <w:u w:val="single"/>
          <w:rtl/>
          <w:lang w:val="en-US" w:eastAsia="en-US"/>
        </w:rPr>
        <w:t>תנאים כלליים</w:t>
      </w:r>
      <w:r w:rsidR="005756DD">
        <w:rPr>
          <w:rFonts w:hint="cs"/>
          <w:b w:val="0"/>
          <w:bCs w:val="0"/>
          <w:sz w:val="24"/>
          <w:szCs w:val="24"/>
          <w:u w:val="single"/>
          <w:rtl/>
          <w:lang w:val="en-US" w:eastAsia="en-US"/>
        </w:rPr>
        <w:t xml:space="preserve"> לכלל המכרזים שלעיל</w:t>
      </w:r>
      <w:r w:rsidR="009D622B" w:rsidRPr="00362ACA">
        <w:rPr>
          <w:rFonts w:hint="cs"/>
          <w:b w:val="0"/>
          <w:bCs w:val="0"/>
          <w:sz w:val="24"/>
          <w:szCs w:val="24"/>
          <w:u w:val="single"/>
          <w:rtl/>
          <w:lang w:val="en-US" w:eastAsia="en-US"/>
        </w:rPr>
        <w:t>:</w:t>
      </w:r>
    </w:p>
    <w:p w:rsidR="00170D9B" w:rsidRDefault="009D047C" w:rsidP="00170D9B">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 xml:space="preserve">החל מיום פרסום מודעה זו </w:t>
      </w:r>
      <w:r w:rsidR="004305A2" w:rsidRPr="00362ACA">
        <w:rPr>
          <w:rFonts w:hint="cs"/>
          <w:b w:val="0"/>
          <w:bCs w:val="0"/>
          <w:sz w:val="24"/>
          <w:szCs w:val="24"/>
          <w:rtl/>
          <w:lang w:val="en-US" w:eastAsia="en-US"/>
        </w:rPr>
        <w:t xml:space="preserve">ניתן </w:t>
      </w:r>
      <w:r w:rsidRPr="00362ACA">
        <w:rPr>
          <w:rFonts w:hint="cs"/>
          <w:b w:val="0"/>
          <w:bCs w:val="0"/>
          <w:sz w:val="24"/>
          <w:szCs w:val="24"/>
          <w:rtl/>
          <w:lang w:val="en-US" w:eastAsia="en-US"/>
        </w:rPr>
        <w:t xml:space="preserve">יהיה </w:t>
      </w:r>
      <w:r w:rsidR="004305A2" w:rsidRPr="00362ACA">
        <w:rPr>
          <w:rFonts w:hint="cs"/>
          <w:b w:val="0"/>
          <w:bCs w:val="0"/>
          <w:sz w:val="24"/>
          <w:szCs w:val="24"/>
          <w:rtl/>
          <w:lang w:val="en-US" w:eastAsia="en-US"/>
        </w:rPr>
        <w:t>לעיין ל</w:t>
      </w:r>
      <w:r w:rsidR="004A4269" w:rsidRPr="00362ACA">
        <w:rPr>
          <w:rFonts w:hint="cs"/>
          <w:b w:val="0"/>
          <w:bCs w:val="0"/>
          <w:sz w:val="24"/>
          <w:szCs w:val="24"/>
          <w:rtl/>
          <w:lang w:val="en-US" w:eastAsia="en-US"/>
        </w:rPr>
        <w:t>לא</w:t>
      </w:r>
      <w:r w:rsidR="00597544" w:rsidRPr="00362ACA">
        <w:rPr>
          <w:rFonts w:hint="cs"/>
          <w:b w:val="0"/>
          <w:bCs w:val="0"/>
          <w:sz w:val="24"/>
          <w:szCs w:val="24"/>
          <w:rtl/>
          <w:lang w:val="en-US" w:eastAsia="en-US"/>
        </w:rPr>
        <w:t xml:space="preserve"> תשלום ב</w:t>
      </w:r>
      <w:r w:rsidR="004305A2" w:rsidRPr="00362ACA">
        <w:rPr>
          <w:rFonts w:hint="cs"/>
          <w:b w:val="0"/>
          <w:bCs w:val="0"/>
          <w:sz w:val="24"/>
          <w:szCs w:val="24"/>
          <w:rtl/>
          <w:lang w:val="en-US" w:eastAsia="en-US"/>
        </w:rPr>
        <w:t xml:space="preserve">מסמכי </w:t>
      </w:r>
      <w:r w:rsidR="00FB4580" w:rsidRPr="00362ACA">
        <w:rPr>
          <w:rFonts w:hint="cs"/>
          <w:b w:val="0"/>
          <w:bCs w:val="0"/>
          <w:sz w:val="24"/>
          <w:szCs w:val="24"/>
          <w:rtl/>
          <w:lang w:val="en-US" w:eastAsia="en-US"/>
        </w:rPr>
        <w:t>המכרז</w:t>
      </w:r>
      <w:r w:rsidR="005756DD">
        <w:rPr>
          <w:rFonts w:hint="cs"/>
          <w:b w:val="0"/>
          <w:bCs w:val="0"/>
          <w:sz w:val="24"/>
          <w:szCs w:val="24"/>
          <w:rtl/>
          <w:lang w:val="en-US" w:eastAsia="en-US"/>
        </w:rPr>
        <w:t>ים</w:t>
      </w:r>
      <w:r w:rsidR="004305A2" w:rsidRPr="00362ACA">
        <w:rPr>
          <w:rFonts w:hint="cs"/>
          <w:b w:val="0"/>
          <w:bCs w:val="0"/>
          <w:sz w:val="24"/>
          <w:szCs w:val="24"/>
          <w:rtl/>
          <w:lang w:val="en-US" w:eastAsia="en-US"/>
        </w:rPr>
        <w:t xml:space="preserve"> באתר האינטרנט של ה</w:t>
      </w:r>
      <w:r w:rsidR="00C7369A" w:rsidRPr="00362ACA">
        <w:rPr>
          <w:rFonts w:hint="cs"/>
          <w:b w:val="0"/>
          <w:bCs w:val="0"/>
          <w:sz w:val="24"/>
          <w:szCs w:val="24"/>
          <w:rtl/>
          <w:lang w:val="en-US" w:eastAsia="en-US"/>
        </w:rPr>
        <w:t>רשות:</w:t>
      </w:r>
      <w:r w:rsidR="004305A2" w:rsidRPr="00362ACA">
        <w:rPr>
          <w:rFonts w:hint="cs"/>
          <w:b w:val="0"/>
          <w:bCs w:val="0"/>
          <w:sz w:val="24"/>
          <w:szCs w:val="24"/>
          <w:rtl/>
          <w:lang w:val="en-US" w:eastAsia="en-US"/>
        </w:rPr>
        <w:t xml:space="preserve"> </w:t>
      </w:r>
      <w:r w:rsidR="00170D9B">
        <w:rPr>
          <w:b w:val="0"/>
          <w:bCs w:val="0"/>
          <w:sz w:val="24"/>
          <w:szCs w:val="24"/>
          <w:lang w:val="en-US" w:eastAsia="en-US"/>
        </w:rPr>
        <w:t>w</w:t>
      </w:r>
      <w:r w:rsidR="00170D9B" w:rsidRPr="00170D9B">
        <w:rPr>
          <w:b w:val="0"/>
          <w:bCs w:val="0"/>
          <w:sz w:val="24"/>
          <w:szCs w:val="24"/>
          <w:lang w:val="en-US" w:eastAsia="en-US"/>
        </w:rPr>
        <w:t>ww.gov.il/he/departments/general/fire_authority_open_tender</w:t>
      </w:r>
      <w:r w:rsidR="00170D9B">
        <w:rPr>
          <w:b w:val="0"/>
          <w:bCs w:val="0"/>
          <w:sz w:val="24"/>
          <w:szCs w:val="24"/>
          <w:lang w:val="en-US" w:eastAsia="en-US"/>
        </w:rPr>
        <w:t>s</w:t>
      </w:r>
    </w:p>
    <w:p w:rsidR="009D622B" w:rsidRPr="00362ACA" w:rsidRDefault="00597544" w:rsidP="00170D9B">
      <w:pPr>
        <w:pStyle w:val="aa"/>
        <w:spacing w:line="360" w:lineRule="auto"/>
        <w:ind w:left="-192"/>
        <w:rPr>
          <w:b w:val="0"/>
          <w:bCs w:val="0"/>
          <w:sz w:val="24"/>
          <w:szCs w:val="24"/>
          <w:lang w:val="en-US" w:eastAsia="en-US"/>
        </w:rPr>
      </w:pPr>
      <w:r w:rsidRPr="00362ACA">
        <w:rPr>
          <w:rFonts w:hint="cs"/>
          <w:b w:val="0"/>
          <w:bCs w:val="0"/>
          <w:sz w:val="24"/>
          <w:szCs w:val="24"/>
          <w:rtl/>
          <w:lang w:val="en-US" w:eastAsia="en-US"/>
        </w:rPr>
        <w:t xml:space="preserve">או במשרדי הרשות בכתובת: שדרות רחבעם זאבי </w:t>
      </w:r>
      <w:r w:rsidR="0024452C" w:rsidRPr="00362ACA">
        <w:rPr>
          <w:rFonts w:hint="cs"/>
          <w:b w:val="0"/>
          <w:bCs w:val="0"/>
          <w:sz w:val="24"/>
          <w:szCs w:val="24"/>
          <w:rtl/>
          <w:lang w:val="en-US" w:eastAsia="en-US"/>
        </w:rPr>
        <w:t xml:space="preserve">(פינת </w:t>
      </w:r>
      <w:r w:rsidR="00170D9B">
        <w:rPr>
          <w:rFonts w:hint="cs"/>
          <w:b w:val="0"/>
          <w:bCs w:val="0"/>
          <w:sz w:val="24"/>
          <w:szCs w:val="24"/>
          <w:rtl/>
          <w:lang w:val="en-US" w:eastAsia="en-US"/>
        </w:rPr>
        <w:t>שד</w:t>
      </w:r>
      <w:r w:rsidR="0024452C" w:rsidRPr="00362ACA">
        <w:rPr>
          <w:rFonts w:hint="cs"/>
          <w:b w:val="0"/>
          <w:bCs w:val="0"/>
          <w:sz w:val="24"/>
          <w:szCs w:val="24"/>
          <w:rtl/>
          <w:lang w:val="en-US" w:eastAsia="en-US"/>
        </w:rPr>
        <w:t xml:space="preserve">' מרילנד) </w:t>
      </w:r>
      <w:r w:rsidRPr="00362ACA">
        <w:rPr>
          <w:rFonts w:hint="cs"/>
          <w:b w:val="0"/>
          <w:bCs w:val="0"/>
          <w:sz w:val="24"/>
          <w:szCs w:val="24"/>
          <w:rtl/>
          <w:lang w:val="en-US" w:eastAsia="en-US"/>
        </w:rPr>
        <w:t xml:space="preserve">בראשון לציון, </w:t>
      </w:r>
      <w:r w:rsidR="00167E12" w:rsidRPr="00362ACA">
        <w:rPr>
          <w:rFonts w:hint="cs"/>
          <w:b w:val="0"/>
          <w:bCs w:val="0"/>
          <w:sz w:val="24"/>
          <w:szCs w:val="24"/>
          <w:rtl/>
          <w:lang w:val="en-US" w:eastAsia="en-US"/>
        </w:rPr>
        <w:t xml:space="preserve">בימים א' </w:t>
      </w:r>
      <w:r w:rsidR="00167E12" w:rsidRPr="00362ACA">
        <w:rPr>
          <w:b w:val="0"/>
          <w:bCs w:val="0"/>
          <w:sz w:val="24"/>
          <w:szCs w:val="24"/>
          <w:rtl/>
          <w:lang w:val="en-US" w:eastAsia="en-US"/>
        </w:rPr>
        <w:t>–</w:t>
      </w:r>
      <w:r w:rsidR="00167E12" w:rsidRPr="00362ACA">
        <w:rPr>
          <w:rFonts w:hint="cs"/>
          <w:b w:val="0"/>
          <w:bCs w:val="0"/>
          <w:sz w:val="24"/>
          <w:szCs w:val="24"/>
          <w:rtl/>
          <w:lang w:val="en-US" w:eastAsia="en-US"/>
        </w:rPr>
        <w:t xml:space="preserve"> ה' </w:t>
      </w:r>
      <w:r w:rsidRPr="00362ACA">
        <w:rPr>
          <w:rFonts w:hint="cs"/>
          <w:b w:val="0"/>
          <w:bCs w:val="0"/>
          <w:sz w:val="24"/>
          <w:szCs w:val="24"/>
          <w:rtl/>
          <w:lang w:val="en-US" w:eastAsia="en-US"/>
        </w:rPr>
        <w:t xml:space="preserve">בין השעות 9:00 </w:t>
      </w:r>
      <w:r w:rsidRPr="00362ACA">
        <w:rPr>
          <w:b w:val="0"/>
          <w:bCs w:val="0"/>
          <w:sz w:val="24"/>
          <w:szCs w:val="24"/>
          <w:rtl/>
          <w:lang w:val="en-US" w:eastAsia="en-US"/>
        </w:rPr>
        <w:t>–</w:t>
      </w:r>
      <w:r w:rsidRPr="00362ACA">
        <w:rPr>
          <w:rFonts w:hint="cs"/>
          <w:b w:val="0"/>
          <w:bCs w:val="0"/>
          <w:sz w:val="24"/>
          <w:szCs w:val="24"/>
          <w:rtl/>
          <w:lang w:val="en-US" w:eastAsia="en-US"/>
        </w:rPr>
        <w:t xml:space="preserve"> 15:00</w:t>
      </w:r>
      <w:r w:rsidR="00167E12" w:rsidRPr="00362ACA">
        <w:rPr>
          <w:rFonts w:hint="cs"/>
          <w:b w:val="0"/>
          <w:bCs w:val="0"/>
          <w:sz w:val="24"/>
          <w:szCs w:val="24"/>
          <w:rtl/>
          <w:lang w:val="en-US" w:eastAsia="en-US"/>
        </w:rPr>
        <w:t>.</w:t>
      </w:r>
    </w:p>
    <w:p w:rsidR="00362ACA" w:rsidRPr="00362ACA" w:rsidRDefault="00362ACA" w:rsidP="00CD4730">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 xml:space="preserve">על המציעים לעמוד בדרישה הקבועה בכל דין וכן לעמוד בכל הדרישות המפורטות במסמכי </w:t>
      </w:r>
      <w:r w:rsidR="00CD4730">
        <w:rPr>
          <w:rFonts w:hint="cs"/>
          <w:b w:val="0"/>
          <w:bCs w:val="0"/>
          <w:sz w:val="24"/>
          <w:szCs w:val="24"/>
          <w:rtl/>
          <w:lang w:val="en-US" w:eastAsia="en-US"/>
        </w:rPr>
        <w:t>ה</w:t>
      </w:r>
      <w:r w:rsidRPr="00362ACA">
        <w:rPr>
          <w:b w:val="0"/>
          <w:bCs w:val="0"/>
          <w:sz w:val="24"/>
          <w:szCs w:val="24"/>
          <w:rtl/>
          <w:lang w:val="en-US" w:eastAsia="en-US"/>
        </w:rPr>
        <w:t>מכרז</w:t>
      </w:r>
      <w:r w:rsidR="005756DD">
        <w:rPr>
          <w:rFonts w:hint="cs"/>
          <w:b w:val="0"/>
          <w:bCs w:val="0"/>
          <w:sz w:val="24"/>
          <w:szCs w:val="24"/>
          <w:rtl/>
          <w:lang w:val="en-US" w:eastAsia="en-US"/>
        </w:rPr>
        <w:t>ים</w:t>
      </w:r>
      <w:r w:rsidRPr="00362ACA">
        <w:rPr>
          <w:b w:val="0"/>
          <w:bCs w:val="0"/>
          <w:sz w:val="24"/>
          <w:szCs w:val="24"/>
          <w:rtl/>
          <w:lang w:val="en-US" w:eastAsia="en-US"/>
        </w:rPr>
        <w:t>.</w:t>
      </w:r>
    </w:p>
    <w:p w:rsidR="005756DD" w:rsidRDefault="009D047C" w:rsidP="009E380C">
      <w:pPr>
        <w:pStyle w:val="aa"/>
        <w:numPr>
          <w:ilvl w:val="0"/>
          <w:numId w:val="5"/>
        </w:numPr>
        <w:spacing w:line="360" w:lineRule="auto"/>
        <w:ind w:left="-192"/>
        <w:jc w:val="both"/>
        <w:rPr>
          <w:b w:val="0"/>
          <w:bCs w:val="0"/>
          <w:sz w:val="24"/>
          <w:szCs w:val="24"/>
          <w:lang w:val="en-US" w:eastAsia="en-US"/>
        </w:rPr>
      </w:pPr>
      <w:r w:rsidRPr="00362ACA">
        <w:rPr>
          <w:rFonts w:hint="cs"/>
          <w:b w:val="0"/>
          <w:bCs w:val="0"/>
          <w:sz w:val="24"/>
          <w:szCs w:val="24"/>
          <w:rtl/>
          <w:lang w:val="en-US" w:eastAsia="en-US"/>
        </w:rPr>
        <w:t>מציעים המעוניינים להגיש שאלות הבהרה למכרז</w:t>
      </w:r>
      <w:r w:rsidR="005756DD">
        <w:rPr>
          <w:rFonts w:hint="cs"/>
          <w:b w:val="0"/>
          <w:bCs w:val="0"/>
          <w:sz w:val="24"/>
          <w:szCs w:val="24"/>
          <w:rtl/>
          <w:lang w:val="en-US" w:eastAsia="en-US"/>
        </w:rPr>
        <w:t>ים</w:t>
      </w:r>
      <w:r w:rsidRPr="00362ACA">
        <w:rPr>
          <w:rFonts w:hint="cs"/>
          <w:b w:val="0"/>
          <w:bCs w:val="0"/>
          <w:sz w:val="24"/>
          <w:szCs w:val="24"/>
          <w:rtl/>
          <w:lang w:val="en-US" w:eastAsia="en-US"/>
        </w:rPr>
        <w:t>, יעבירו שאלות</w:t>
      </w:r>
      <w:r w:rsidR="00FA5834">
        <w:rPr>
          <w:rFonts w:hint="cs"/>
          <w:b w:val="0"/>
          <w:bCs w:val="0"/>
          <w:sz w:val="24"/>
          <w:szCs w:val="24"/>
          <w:rtl/>
          <w:lang w:val="en-US" w:eastAsia="en-US"/>
        </w:rPr>
        <w:t>יהם</w:t>
      </w:r>
      <w:r w:rsidRPr="00362ACA">
        <w:rPr>
          <w:rFonts w:hint="cs"/>
          <w:b w:val="0"/>
          <w:bCs w:val="0"/>
          <w:sz w:val="24"/>
          <w:szCs w:val="24"/>
          <w:rtl/>
          <w:lang w:val="en-US" w:eastAsia="en-US"/>
        </w:rPr>
        <w:t xml:space="preserve"> למרכז ועדת המכרזים</w:t>
      </w:r>
      <w:r w:rsidR="009D622B" w:rsidRPr="00362ACA">
        <w:rPr>
          <w:rFonts w:hint="cs"/>
          <w:b w:val="0"/>
          <w:bCs w:val="0"/>
          <w:sz w:val="24"/>
          <w:szCs w:val="24"/>
          <w:rtl/>
          <w:lang w:val="en-US" w:eastAsia="en-US"/>
        </w:rPr>
        <w:t>,</w:t>
      </w:r>
      <w:r w:rsidRPr="00362ACA">
        <w:rPr>
          <w:rFonts w:hint="cs"/>
          <w:b w:val="0"/>
          <w:bCs w:val="0"/>
          <w:sz w:val="24"/>
          <w:szCs w:val="24"/>
          <w:rtl/>
          <w:lang w:val="en-US" w:eastAsia="en-US"/>
        </w:rPr>
        <w:t xml:space="preserve"> מר </w:t>
      </w:r>
      <w:r w:rsidR="00AB14EF" w:rsidRPr="00073E2A">
        <w:rPr>
          <w:rFonts w:hint="cs"/>
          <w:b w:val="0"/>
          <w:bCs w:val="0"/>
          <w:sz w:val="24"/>
          <w:szCs w:val="24"/>
          <w:rtl/>
          <w:lang w:val="en-US" w:eastAsia="en-US"/>
        </w:rPr>
        <w:t>שאול אור</w:t>
      </w:r>
      <w:r w:rsidR="009D622B" w:rsidRPr="00073E2A">
        <w:rPr>
          <w:rFonts w:hint="cs"/>
          <w:b w:val="0"/>
          <w:bCs w:val="0"/>
          <w:sz w:val="24"/>
          <w:szCs w:val="24"/>
          <w:rtl/>
          <w:lang w:val="en-US" w:eastAsia="en-US"/>
        </w:rPr>
        <w:t>,</w:t>
      </w:r>
      <w:r w:rsidR="00AB14EF" w:rsidRPr="00073E2A">
        <w:rPr>
          <w:rFonts w:hint="cs"/>
          <w:b w:val="0"/>
          <w:bCs w:val="0"/>
          <w:sz w:val="24"/>
          <w:szCs w:val="24"/>
          <w:rtl/>
          <w:lang w:val="en-US" w:eastAsia="en-US"/>
        </w:rPr>
        <w:t xml:space="preserve"> </w:t>
      </w:r>
      <w:r w:rsidR="009D622B" w:rsidRPr="00073E2A">
        <w:rPr>
          <w:rFonts w:hint="cs"/>
          <w:b w:val="0"/>
          <w:bCs w:val="0"/>
          <w:sz w:val="24"/>
          <w:szCs w:val="24"/>
          <w:rtl/>
          <w:lang w:val="en-US" w:eastAsia="en-US"/>
        </w:rPr>
        <w:t>ל</w:t>
      </w:r>
      <w:r w:rsidRPr="00073E2A">
        <w:rPr>
          <w:rFonts w:hint="cs"/>
          <w:b w:val="0"/>
          <w:bCs w:val="0"/>
          <w:sz w:val="24"/>
          <w:szCs w:val="24"/>
          <w:rtl/>
          <w:lang w:val="en-US" w:eastAsia="en-US"/>
        </w:rPr>
        <w:t>כתובת</w:t>
      </w:r>
      <w:r w:rsidR="009D622B" w:rsidRPr="00073E2A">
        <w:rPr>
          <w:rFonts w:hint="cs"/>
          <w:b w:val="0"/>
          <w:bCs w:val="0"/>
          <w:sz w:val="24"/>
          <w:szCs w:val="24"/>
          <w:rtl/>
          <w:lang w:val="en-US" w:eastAsia="en-US"/>
        </w:rPr>
        <w:t xml:space="preserve"> הדוא"ל</w:t>
      </w:r>
      <w:r w:rsidRPr="00073E2A">
        <w:rPr>
          <w:rFonts w:hint="cs"/>
          <w:b w:val="0"/>
          <w:bCs w:val="0"/>
          <w:sz w:val="24"/>
          <w:szCs w:val="24"/>
          <w:rtl/>
          <w:lang w:val="en-US" w:eastAsia="en-US"/>
        </w:rPr>
        <w:t xml:space="preserve">: </w:t>
      </w:r>
      <w:hyperlink r:id="rId12" w:history="1">
        <w:r w:rsidR="00170D9B" w:rsidRPr="00775A47">
          <w:rPr>
            <w:rStyle w:val="Hyperlink"/>
            <w:b w:val="0"/>
            <w:bCs w:val="0"/>
            <w:sz w:val="24"/>
            <w:szCs w:val="24"/>
            <w:lang w:val="en-US" w:eastAsia="en-US"/>
          </w:rPr>
          <w:t>Shaulo@102.gov.il</w:t>
        </w:r>
      </w:hyperlink>
      <w:r w:rsidR="005756DD">
        <w:rPr>
          <w:rFonts w:hint="cs"/>
          <w:b w:val="0"/>
          <w:bCs w:val="0"/>
          <w:sz w:val="24"/>
          <w:szCs w:val="24"/>
          <w:rtl/>
          <w:lang w:val="en-US" w:eastAsia="en-US"/>
        </w:rPr>
        <w:t xml:space="preserve"> כדלהלן:</w:t>
      </w:r>
    </w:p>
    <w:p w:rsidR="005756DD" w:rsidRDefault="005756DD" w:rsidP="00CD4730">
      <w:pPr>
        <w:pStyle w:val="aa"/>
        <w:spacing w:line="360" w:lineRule="auto"/>
        <w:ind w:left="-192"/>
        <w:jc w:val="both"/>
        <w:rPr>
          <w:b w:val="0"/>
          <w:bCs w:val="0"/>
          <w:sz w:val="24"/>
          <w:szCs w:val="24"/>
          <w:rtl/>
          <w:lang w:val="en-US" w:eastAsia="en-US"/>
        </w:rPr>
      </w:pPr>
      <w:r>
        <w:rPr>
          <w:rFonts w:hint="cs"/>
          <w:b w:val="0"/>
          <w:bCs w:val="0"/>
          <w:sz w:val="24"/>
          <w:szCs w:val="24"/>
          <w:rtl/>
          <w:lang w:val="en-US" w:eastAsia="en-US"/>
        </w:rPr>
        <w:t xml:space="preserve">למכרז </w:t>
      </w:r>
      <w:r w:rsidR="00CD4730">
        <w:rPr>
          <w:rFonts w:hint="cs"/>
          <w:b w:val="0"/>
          <w:bCs w:val="0"/>
          <w:sz w:val="24"/>
          <w:szCs w:val="24"/>
          <w:rtl/>
          <w:lang w:val="en-US" w:eastAsia="en-US"/>
        </w:rPr>
        <w:t>15</w:t>
      </w:r>
      <w:r>
        <w:rPr>
          <w:rFonts w:hint="cs"/>
          <w:b w:val="0"/>
          <w:bCs w:val="0"/>
          <w:sz w:val="24"/>
          <w:szCs w:val="24"/>
          <w:rtl/>
          <w:lang w:val="en-US" w:eastAsia="en-US"/>
        </w:rPr>
        <w:t>/2017 - ע</w:t>
      </w:r>
      <w:r w:rsidR="009D047C" w:rsidRPr="00073E2A">
        <w:rPr>
          <w:rFonts w:hint="cs"/>
          <w:b w:val="0"/>
          <w:bCs w:val="0"/>
          <w:sz w:val="24"/>
          <w:szCs w:val="24"/>
          <w:rtl/>
          <w:lang w:val="en-US" w:eastAsia="en-US"/>
        </w:rPr>
        <w:t>ד ל</w:t>
      </w:r>
      <w:r w:rsidR="009D622B" w:rsidRPr="00073E2A">
        <w:rPr>
          <w:rFonts w:hint="cs"/>
          <w:b w:val="0"/>
          <w:bCs w:val="0"/>
          <w:sz w:val="24"/>
          <w:szCs w:val="24"/>
          <w:rtl/>
          <w:lang w:val="en-US" w:eastAsia="en-US"/>
        </w:rPr>
        <w:t xml:space="preserve">יום </w:t>
      </w:r>
      <w:r w:rsidR="0092075F">
        <w:rPr>
          <w:rFonts w:hint="cs"/>
          <w:b w:val="0"/>
          <w:bCs w:val="0"/>
          <w:sz w:val="24"/>
          <w:szCs w:val="24"/>
          <w:rtl/>
          <w:lang w:val="en-US" w:eastAsia="en-US"/>
        </w:rPr>
        <w:t>ש</w:t>
      </w:r>
      <w:r w:rsidR="00CD4730">
        <w:rPr>
          <w:rFonts w:hint="cs"/>
          <w:b w:val="0"/>
          <w:bCs w:val="0"/>
          <w:sz w:val="24"/>
          <w:szCs w:val="24"/>
          <w:rtl/>
          <w:lang w:val="en-US" w:eastAsia="en-US"/>
        </w:rPr>
        <w:t>ני</w:t>
      </w:r>
      <w:r w:rsidR="00A9460F" w:rsidRPr="00073E2A">
        <w:rPr>
          <w:rFonts w:hint="cs"/>
          <w:b w:val="0"/>
          <w:bCs w:val="0"/>
          <w:sz w:val="24"/>
          <w:szCs w:val="24"/>
          <w:rtl/>
          <w:lang w:val="en-US" w:eastAsia="en-US"/>
        </w:rPr>
        <w:t xml:space="preserve"> ה- </w:t>
      </w:r>
      <w:r w:rsidR="00CD4730">
        <w:rPr>
          <w:rFonts w:hint="cs"/>
          <w:b w:val="0"/>
          <w:bCs w:val="0"/>
          <w:sz w:val="24"/>
          <w:szCs w:val="24"/>
          <w:rtl/>
          <w:lang w:val="en-US" w:eastAsia="en-US"/>
        </w:rPr>
        <w:t>20</w:t>
      </w:r>
      <w:r w:rsidR="00A9460F" w:rsidRPr="00073E2A">
        <w:rPr>
          <w:rFonts w:hint="cs"/>
          <w:b w:val="0"/>
          <w:bCs w:val="0"/>
          <w:sz w:val="24"/>
          <w:szCs w:val="24"/>
          <w:rtl/>
          <w:lang w:val="en-US" w:eastAsia="en-US"/>
        </w:rPr>
        <w:t>/</w:t>
      </w:r>
      <w:r w:rsidR="0092075F">
        <w:rPr>
          <w:rFonts w:hint="cs"/>
          <w:b w:val="0"/>
          <w:bCs w:val="0"/>
          <w:sz w:val="24"/>
          <w:szCs w:val="24"/>
          <w:rtl/>
          <w:lang w:val="en-US" w:eastAsia="en-US"/>
        </w:rPr>
        <w:t>1</w:t>
      </w:r>
      <w:r w:rsidR="00CD4730">
        <w:rPr>
          <w:rFonts w:hint="cs"/>
          <w:b w:val="0"/>
          <w:bCs w:val="0"/>
          <w:sz w:val="24"/>
          <w:szCs w:val="24"/>
          <w:rtl/>
          <w:lang w:val="en-US" w:eastAsia="en-US"/>
        </w:rPr>
        <w:t>1</w:t>
      </w:r>
      <w:r w:rsidR="00A9460F" w:rsidRPr="00073E2A">
        <w:rPr>
          <w:rFonts w:hint="cs"/>
          <w:b w:val="0"/>
          <w:bCs w:val="0"/>
          <w:sz w:val="24"/>
          <w:szCs w:val="24"/>
          <w:rtl/>
          <w:lang w:val="en-US" w:eastAsia="en-US"/>
        </w:rPr>
        <w:t>/201</w:t>
      </w:r>
      <w:r w:rsidR="009E380C">
        <w:rPr>
          <w:rFonts w:hint="cs"/>
          <w:b w:val="0"/>
          <w:bCs w:val="0"/>
          <w:sz w:val="24"/>
          <w:szCs w:val="24"/>
          <w:rtl/>
          <w:lang w:val="en-US" w:eastAsia="en-US"/>
        </w:rPr>
        <w:t>7</w:t>
      </w:r>
      <w:r w:rsidR="00A9460F" w:rsidRPr="00073E2A">
        <w:rPr>
          <w:rFonts w:hint="cs"/>
          <w:b w:val="0"/>
          <w:bCs w:val="0"/>
          <w:sz w:val="24"/>
          <w:szCs w:val="24"/>
          <w:rtl/>
          <w:lang w:val="en-US" w:eastAsia="en-US"/>
        </w:rPr>
        <w:t xml:space="preserve"> </w:t>
      </w:r>
      <w:r w:rsidR="0024452C" w:rsidRPr="00073E2A">
        <w:rPr>
          <w:rFonts w:hint="cs"/>
          <w:b w:val="0"/>
          <w:bCs w:val="0"/>
          <w:sz w:val="24"/>
          <w:szCs w:val="24"/>
          <w:rtl/>
          <w:lang w:val="en-US" w:eastAsia="en-US"/>
        </w:rPr>
        <w:t>שעה 12:00.</w:t>
      </w:r>
      <w:r w:rsidR="009D047C" w:rsidRPr="00073E2A">
        <w:rPr>
          <w:rFonts w:hint="cs"/>
          <w:b w:val="0"/>
          <w:bCs w:val="0"/>
          <w:sz w:val="24"/>
          <w:szCs w:val="24"/>
          <w:rtl/>
          <w:lang w:val="en-US" w:eastAsia="en-US"/>
        </w:rPr>
        <w:t xml:space="preserve"> תשובות לשאלות הבהרה יפורסמו באתר האינטרנט של ה</w:t>
      </w:r>
      <w:r w:rsidR="00BD570B" w:rsidRPr="00073E2A">
        <w:rPr>
          <w:rFonts w:hint="cs"/>
          <w:b w:val="0"/>
          <w:bCs w:val="0"/>
          <w:sz w:val="24"/>
          <w:szCs w:val="24"/>
          <w:rtl/>
          <w:lang w:val="en-US" w:eastAsia="en-US"/>
        </w:rPr>
        <w:t>רשות</w:t>
      </w:r>
      <w:r w:rsidR="009D047C" w:rsidRPr="00073E2A">
        <w:rPr>
          <w:rFonts w:hint="cs"/>
          <w:b w:val="0"/>
          <w:bCs w:val="0"/>
          <w:sz w:val="24"/>
          <w:szCs w:val="24"/>
          <w:rtl/>
          <w:lang w:val="en-US" w:eastAsia="en-US"/>
        </w:rPr>
        <w:t xml:space="preserve"> </w:t>
      </w:r>
      <w:r w:rsidR="0024452C" w:rsidRPr="00073E2A">
        <w:rPr>
          <w:rFonts w:hint="cs"/>
          <w:b w:val="0"/>
          <w:bCs w:val="0"/>
          <w:sz w:val="24"/>
          <w:szCs w:val="24"/>
          <w:rtl/>
          <w:lang w:val="en-US" w:eastAsia="en-US"/>
        </w:rPr>
        <w:t xml:space="preserve">עד ליום </w:t>
      </w:r>
      <w:r w:rsidR="009E380C">
        <w:rPr>
          <w:rFonts w:hint="cs"/>
          <w:b w:val="0"/>
          <w:bCs w:val="0"/>
          <w:sz w:val="24"/>
          <w:szCs w:val="24"/>
          <w:rtl/>
          <w:lang w:val="en-US" w:eastAsia="en-US"/>
        </w:rPr>
        <w:t>חמישי</w:t>
      </w:r>
      <w:r w:rsidR="00A9460F" w:rsidRPr="00073E2A">
        <w:rPr>
          <w:rFonts w:hint="cs"/>
          <w:b w:val="0"/>
          <w:bCs w:val="0"/>
          <w:sz w:val="24"/>
          <w:szCs w:val="24"/>
          <w:rtl/>
          <w:lang w:val="en-US" w:eastAsia="en-US"/>
        </w:rPr>
        <w:t xml:space="preserve"> </w:t>
      </w:r>
      <w:r w:rsidR="0092075F">
        <w:rPr>
          <w:rFonts w:hint="cs"/>
          <w:b w:val="0"/>
          <w:bCs w:val="0"/>
          <w:sz w:val="24"/>
          <w:szCs w:val="24"/>
          <w:rtl/>
          <w:lang w:val="en-US" w:eastAsia="en-US"/>
        </w:rPr>
        <w:t>2</w:t>
      </w:r>
      <w:r w:rsidR="00CD4730">
        <w:rPr>
          <w:rFonts w:hint="cs"/>
          <w:b w:val="0"/>
          <w:bCs w:val="0"/>
          <w:sz w:val="24"/>
          <w:szCs w:val="24"/>
          <w:rtl/>
          <w:lang w:val="en-US" w:eastAsia="en-US"/>
        </w:rPr>
        <w:t>3</w:t>
      </w:r>
      <w:r w:rsidR="00A9460F" w:rsidRPr="00073E2A">
        <w:rPr>
          <w:rFonts w:hint="cs"/>
          <w:b w:val="0"/>
          <w:bCs w:val="0"/>
          <w:sz w:val="24"/>
          <w:szCs w:val="24"/>
          <w:rtl/>
          <w:lang w:val="en-US" w:eastAsia="en-US"/>
        </w:rPr>
        <w:t>/</w:t>
      </w:r>
      <w:r w:rsidR="0092075F">
        <w:rPr>
          <w:rFonts w:hint="cs"/>
          <w:b w:val="0"/>
          <w:bCs w:val="0"/>
          <w:sz w:val="24"/>
          <w:szCs w:val="24"/>
          <w:rtl/>
          <w:lang w:val="en-US" w:eastAsia="en-US"/>
        </w:rPr>
        <w:t>1</w:t>
      </w:r>
      <w:r w:rsidR="00CD4730">
        <w:rPr>
          <w:rFonts w:hint="cs"/>
          <w:b w:val="0"/>
          <w:bCs w:val="0"/>
          <w:sz w:val="24"/>
          <w:szCs w:val="24"/>
          <w:rtl/>
          <w:lang w:val="en-US" w:eastAsia="en-US"/>
        </w:rPr>
        <w:t>1</w:t>
      </w:r>
      <w:r w:rsidR="00A9460F" w:rsidRPr="00073E2A">
        <w:rPr>
          <w:rFonts w:hint="cs"/>
          <w:b w:val="0"/>
          <w:bCs w:val="0"/>
          <w:sz w:val="24"/>
          <w:szCs w:val="24"/>
          <w:rtl/>
          <w:lang w:val="en-US" w:eastAsia="en-US"/>
        </w:rPr>
        <w:t>/201</w:t>
      </w:r>
      <w:r w:rsidR="009E380C">
        <w:rPr>
          <w:rFonts w:hint="cs"/>
          <w:b w:val="0"/>
          <w:bCs w:val="0"/>
          <w:sz w:val="24"/>
          <w:szCs w:val="24"/>
          <w:rtl/>
          <w:lang w:val="en-US" w:eastAsia="en-US"/>
        </w:rPr>
        <w:t>7</w:t>
      </w:r>
      <w:r w:rsidR="0024452C" w:rsidRPr="00073E2A">
        <w:rPr>
          <w:rFonts w:hint="cs"/>
          <w:b w:val="0"/>
          <w:bCs w:val="0"/>
          <w:sz w:val="24"/>
          <w:szCs w:val="24"/>
          <w:rtl/>
          <w:lang w:val="en-US" w:eastAsia="en-US"/>
        </w:rPr>
        <w:t>.</w:t>
      </w:r>
    </w:p>
    <w:p w:rsidR="005756DD" w:rsidRPr="005756DD" w:rsidRDefault="005756DD" w:rsidP="00CD4730">
      <w:pPr>
        <w:pStyle w:val="aa"/>
        <w:spacing w:line="360" w:lineRule="auto"/>
        <w:ind w:left="-192"/>
        <w:jc w:val="both"/>
        <w:rPr>
          <w:b w:val="0"/>
          <w:bCs w:val="0"/>
          <w:sz w:val="24"/>
          <w:szCs w:val="24"/>
          <w:rtl/>
          <w:lang w:val="en-US" w:eastAsia="en-US"/>
        </w:rPr>
      </w:pPr>
      <w:r w:rsidRPr="005756DD">
        <w:rPr>
          <w:rFonts w:hint="cs"/>
          <w:b w:val="0"/>
          <w:bCs w:val="0"/>
          <w:sz w:val="24"/>
          <w:szCs w:val="24"/>
          <w:rtl/>
          <w:lang w:val="en-US" w:eastAsia="en-US"/>
        </w:rPr>
        <w:t xml:space="preserve">למכרז </w:t>
      </w:r>
      <w:r w:rsidR="00CD4730">
        <w:rPr>
          <w:rFonts w:hint="cs"/>
          <w:b w:val="0"/>
          <w:bCs w:val="0"/>
          <w:sz w:val="24"/>
          <w:szCs w:val="24"/>
          <w:rtl/>
          <w:lang w:val="en-US" w:eastAsia="en-US"/>
        </w:rPr>
        <w:t>25</w:t>
      </w:r>
      <w:r w:rsidRPr="005756DD">
        <w:rPr>
          <w:rFonts w:hint="cs"/>
          <w:b w:val="0"/>
          <w:bCs w:val="0"/>
          <w:sz w:val="24"/>
          <w:szCs w:val="24"/>
          <w:rtl/>
          <w:lang w:val="en-US" w:eastAsia="en-US"/>
        </w:rPr>
        <w:t xml:space="preserve">/2017 - עד ליום </w:t>
      </w:r>
      <w:r w:rsidR="00CD4730">
        <w:rPr>
          <w:rFonts w:hint="cs"/>
          <w:b w:val="0"/>
          <w:bCs w:val="0"/>
          <w:sz w:val="24"/>
          <w:szCs w:val="24"/>
          <w:rtl/>
          <w:lang w:val="en-US" w:eastAsia="en-US"/>
        </w:rPr>
        <w:t>שני</w:t>
      </w:r>
      <w:r w:rsidRPr="005756DD">
        <w:rPr>
          <w:rFonts w:hint="cs"/>
          <w:b w:val="0"/>
          <w:bCs w:val="0"/>
          <w:sz w:val="24"/>
          <w:szCs w:val="24"/>
          <w:rtl/>
          <w:lang w:val="en-US" w:eastAsia="en-US"/>
        </w:rPr>
        <w:t xml:space="preserve"> ה- </w:t>
      </w:r>
      <w:r w:rsidR="00CD4730">
        <w:rPr>
          <w:rFonts w:hint="cs"/>
          <w:b w:val="0"/>
          <w:bCs w:val="0"/>
          <w:sz w:val="24"/>
          <w:szCs w:val="24"/>
          <w:rtl/>
          <w:lang w:val="en-US" w:eastAsia="en-US"/>
        </w:rPr>
        <w:t>13</w:t>
      </w:r>
      <w:r w:rsidRPr="005756DD">
        <w:rPr>
          <w:rFonts w:hint="cs"/>
          <w:b w:val="0"/>
          <w:bCs w:val="0"/>
          <w:sz w:val="24"/>
          <w:szCs w:val="24"/>
          <w:rtl/>
          <w:lang w:val="en-US" w:eastAsia="en-US"/>
        </w:rPr>
        <w:t>/</w:t>
      </w:r>
      <w:r w:rsidR="0092075F">
        <w:rPr>
          <w:rFonts w:hint="cs"/>
          <w:b w:val="0"/>
          <w:bCs w:val="0"/>
          <w:sz w:val="24"/>
          <w:szCs w:val="24"/>
          <w:rtl/>
          <w:lang w:val="en-US" w:eastAsia="en-US"/>
        </w:rPr>
        <w:t>1</w:t>
      </w:r>
      <w:r w:rsidR="00CD4730">
        <w:rPr>
          <w:rFonts w:hint="cs"/>
          <w:b w:val="0"/>
          <w:bCs w:val="0"/>
          <w:sz w:val="24"/>
          <w:szCs w:val="24"/>
          <w:rtl/>
          <w:lang w:val="en-US" w:eastAsia="en-US"/>
        </w:rPr>
        <w:t>1</w:t>
      </w:r>
      <w:r w:rsidRPr="005756DD">
        <w:rPr>
          <w:rFonts w:hint="cs"/>
          <w:b w:val="0"/>
          <w:bCs w:val="0"/>
          <w:sz w:val="24"/>
          <w:szCs w:val="24"/>
          <w:rtl/>
          <w:lang w:val="en-US" w:eastAsia="en-US"/>
        </w:rPr>
        <w:t xml:space="preserve">/2017 שעה 12:00. תשובות לשאלות הבהרה יפורסמו באתר האינטרנט של הרשות עד ליום </w:t>
      </w:r>
      <w:r w:rsidR="0092075F">
        <w:rPr>
          <w:rFonts w:hint="cs"/>
          <w:b w:val="0"/>
          <w:bCs w:val="0"/>
          <w:sz w:val="24"/>
          <w:szCs w:val="24"/>
          <w:rtl/>
          <w:lang w:val="en-US" w:eastAsia="en-US"/>
        </w:rPr>
        <w:t>חמישי</w:t>
      </w:r>
      <w:r w:rsidRPr="005756DD">
        <w:rPr>
          <w:rFonts w:hint="cs"/>
          <w:b w:val="0"/>
          <w:bCs w:val="0"/>
          <w:sz w:val="24"/>
          <w:szCs w:val="24"/>
          <w:rtl/>
          <w:lang w:val="en-US" w:eastAsia="en-US"/>
        </w:rPr>
        <w:t xml:space="preserve"> </w:t>
      </w:r>
      <w:r w:rsidR="00CD4730">
        <w:rPr>
          <w:rFonts w:hint="cs"/>
          <w:b w:val="0"/>
          <w:bCs w:val="0"/>
          <w:sz w:val="24"/>
          <w:szCs w:val="24"/>
          <w:rtl/>
          <w:lang w:val="en-US" w:eastAsia="en-US"/>
        </w:rPr>
        <w:t>16</w:t>
      </w:r>
      <w:r w:rsidRPr="005756DD">
        <w:rPr>
          <w:rFonts w:hint="cs"/>
          <w:b w:val="0"/>
          <w:bCs w:val="0"/>
          <w:sz w:val="24"/>
          <w:szCs w:val="24"/>
          <w:rtl/>
          <w:lang w:val="en-US" w:eastAsia="en-US"/>
        </w:rPr>
        <w:t>/</w:t>
      </w:r>
      <w:r w:rsidR="0092075F">
        <w:rPr>
          <w:rFonts w:hint="cs"/>
          <w:b w:val="0"/>
          <w:bCs w:val="0"/>
          <w:sz w:val="24"/>
          <w:szCs w:val="24"/>
          <w:rtl/>
          <w:lang w:val="en-US" w:eastAsia="en-US"/>
        </w:rPr>
        <w:t>1</w:t>
      </w:r>
      <w:r w:rsidR="00CD4730">
        <w:rPr>
          <w:rFonts w:hint="cs"/>
          <w:b w:val="0"/>
          <w:bCs w:val="0"/>
          <w:sz w:val="24"/>
          <w:szCs w:val="24"/>
          <w:rtl/>
          <w:lang w:val="en-US" w:eastAsia="en-US"/>
        </w:rPr>
        <w:t>1</w:t>
      </w:r>
      <w:r w:rsidRPr="005756DD">
        <w:rPr>
          <w:rFonts w:hint="cs"/>
          <w:b w:val="0"/>
          <w:bCs w:val="0"/>
          <w:sz w:val="24"/>
          <w:szCs w:val="24"/>
          <w:rtl/>
          <w:lang w:val="en-US" w:eastAsia="en-US"/>
        </w:rPr>
        <w:t>/2017.</w:t>
      </w:r>
    </w:p>
    <w:p w:rsidR="00362ACA" w:rsidRPr="00362ACA" w:rsidRDefault="00362ACA" w:rsidP="005756DD">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t>המשרד לביטחון הפנים, משטרת ישראל ושירות בתי הסוהר יהיו רשאים להצטרף למכרז</w:t>
      </w:r>
      <w:r w:rsidR="005756DD">
        <w:rPr>
          <w:rFonts w:hint="cs"/>
          <w:b w:val="0"/>
          <w:bCs w:val="0"/>
          <w:sz w:val="24"/>
          <w:szCs w:val="24"/>
          <w:rtl/>
          <w:lang w:val="en-US" w:eastAsia="en-US"/>
        </w:rPr>
        <w:t>ים</w:t>
      </w:r>
      <w:r w:rsidRPr="00362ACA">
        <w:rPr>
          <w:b w:val="0"/>
          <w:bCs w:val="0"/>
          <w:sz w:val="24"/>
          <w:szCs w:val="24"/>
          <w:rtl/>
          <w:lang w:val="en-US" w:eastAsia="en-US"/>
        </w:rPr>
        <w:t xml:space="preserve"> במהלך ניהול</w:t>
      </w:r>
      <w:r w:rsidR="005756DD">
        <w:rPr>
          <w:rFonts w:hint="cs"/>
          <w:b w:val="0"/>
          <w:bCs w:val="0"/>
          <w:sz w:val="24"/>
          <w:szCs w:val="24"/>
          <w:rtl/>
          <w:lang w:val="en-US" w:eastAsia="en-US"/>
        </w:rPr>
        <w:t>ם</w:t>
      </w:r>
      <w:r w:rsidRPr="00362ACA">
        <w:rPr>
          <w:b w:val="0"/>
          <w:bCs w:val="0"/>
          <w:sz w:val="24"/>
          <w:szCs w:val="24"/>
          <w:rtl/>
          <w:lang w:val="en-US" w:eastAsia="en-US"/>
        </w:rPr>
        <w:t xml:space="preserve"> ומימוש</w:t>
      </w:r>
      <w:r w:rsidR="005756DD">
        <w:rPr>
          <w:rFonts w:hint="cs"/>
          <w:b w:val="0"/>
          <w:bCs w:val="0"/>
          <w:sz w:val="24"/>
          <w:szCs w:val="24"/>
          <w:rtl/>
          <w:lang w:val="en-US" w:eastAsia="en-US"/>
        </w:rPr>
        <w:t>ם</w:t>
      </w:r>
      <w:r w:rsidRPr="00362ACA">
        <w:rPr>
          <w:b w:val="0"/>
          <w:bCs w:val="0"/>
          <w:sz w:val="24"/>
          <w:szCs w:val="24"/>
          <w:rtl/>
          <w:lang w:val="en-US" w:eastAsia="en-US"/>
        </w:rPr>
        <w:t xml:space="preserve"> של </w:t>
      </w:r>
      <w:r w:rsidR="005756DD">
        <w:rPr>
          <w:rFonts w:hint="cs"/>
          <w:b w:val="0"/>
          <w:bCs w:val="0"/>
          <w:sz w:val="24"/>
          <w:szCs w:val="24"/>
          <w:rtl/>
          <w:lang w:val="en-US" w:eastAsia="en-US"/>
        </w:rPr>
        <w:t>ה</w:t>
      </w:r>
      <w:r w:rsidRPr="00362ACA">
        <w:rPr>
          <w:b w:val="0"/>
          <w:bCs w:val="0"/>
          <w:sz w:val="24"/>
          <w:szCs w:val="24"/>
          <w:rtl/>
          <w:lang w:val="en-US" w:eastAsia="en-US"/>
        </w:rPr>
        <w:t>הסכ</w:t>
      </w:r>
      <w:r w:rsidR="005756DD">
        <w:rPr>
          <w:rFonts w:hint="cs"/>
          <w:b w:val="0"/>
          <w:bCs w:val="0"/>
          <w:sz w:val="24"/>
          <w:szCs w:val="24"/>
          <w:rtl/>
          <w:lang w:val="en-US" w:eastAsia="en-US"/>
        </w:rPr>
        <w:t>מים</w:t>
      </w:r>
      <w:r w:rsidRPr="00362ACA">
        <w:rPr>
          <w:b w:val="0"/>
          <w:bCs w:val="0"/>
          <w:sz w:val="24"/>
          <w:szCs w:val="24"/>
          <w:rtl/>
          <w:lang w:val="en-US" w:eastAsia="en-US"/>
        </w:rPr>
        <w:t>/מכרז</w:t>
      </w:r>
      <w:r w:rsidR="005756DD">
        <w:rPr>
          <w:rFonts w:hint="cs"/>
          <w:b w:val="0"/>
          <w:bCs w:val="0"/>
          <w:sz w:val="24"/>
          <w:szCs w:val="24"/>
          <w:rtl/>
          <w:lang w:val="en-US" w:eastAsia="en-US"/>
        </w:rPr>
        <w:t>ים</w:t>
      </w:r>
      <w:r w:rsidRPr="00362ACA">
        <w:rPr>
          <w:b w:val="0"/>
          <w:bCs w:val="0"/>
          <w:sz w:val="24"/>
          <w:szCs w:val="24"/>
          <w:rtl/>
          <w:lang w:val="en-US" w:eastAsia="en-US"/>
        </w:rPr>
        <w:t>.</w:t>
      </w:r>
    </w:p>
    <w:p w:rsidR="00EA5450" w:rsidRPr="00362ACA" w:rsidRDefault="00EA5450" w:rsidP="00FA5834">
      <w:pPr>
        <w:pStyle w:val="aa"/>
        <w:numPr>
          <w:ilvl w:val="0"/>
          <w:numId w:val="5"/>
        </w:numPr>
        <w:spacing w:line="360" w:lineRule="auto"/>
        <w:ind w:left="-192"/>
        <w:jc w:val="both"/>
        <w:rPr>
          <w:b w:val="0"/>
          <w:bCs w:val="0"/>
          <w:sz w:val="24"/>
          <w:szCs w:val="24"/>
          <w:lang w:val="en-US" w:eastAsia="en-US"/>
        </w:rPr>
      </w:pPr>
      <w:r w:rsidRPr="00362ACA">
        <w:rPr>
          <w:rFonts w:hint="cs"/>
          <w:b w:val="0"/>
          <w:bCs w:val="0"/>
          <w:sz w:val="24"/>
          <w:szCs w:val="24"/>
          <w:rtl/>
          <w:lang w:val="en-US" w:eastAsia="en-US"/>
        </w:rPr>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92075F">
      <w:pPr>
        <w:ind w:left="-618"/>
        <w:rPr>
          <w:sz w:val="24"/>
          <w:szCs w:val="24"/>
          <w:rtl/>
        </w:rPr>
      </w:pPr>
      <w:r w:rsidRPr="00362ACA">
        <w:rPr>
          <w:sz w:val="24"/>
          <w:szCs w:val="24"/>
          <w:rtl/>
        </w:rPr>
        <w:t>את ההצעות יש להגיש לתיבת המכרזים, שבמשרדי הרשות, שד</w:t>
      </w:r>
      <w:r w:rsidR="0092075F">
        <w:rPr>
          <w:rFonts w:hint="cs"/>
          <w:sz w:val="24"/>
          <w:szCs w:val="24"/>
          <w:rtl/>
        </w:rPr>
        <w:t>'</w:t>
      </w:r>
      <w:r w:rsidRPr="00362ACA">
        <w:rPr>
          <w:sz w:val="24"/>
          <w:szCs w:val="24"/>
          <w:rtl/>
        </w:rPr>
        <w:t xml:space="preserve"> רחבעם זאבי (פינת </w:t>
      </w:r>
      <w:r w:rsidR="0092075F">
        <w:rPr>
          <w:rFonts w:hint="cs"/>
          <w:sz w:val="24"/>
          <w:szCs w:val="24"/>
          <w:rtl/>
        </w:rPr>
        <w:t xml:space="preserve">שד' </w:t>
      </w:r>
      <w:r w:rsidRPr="00362ACA">
        <w:rPr>
          <w:sz w:val="24"/>
          <w:szCs w:val="24"/>
          <w:rtl/>
        </w:rPr>
        <w:t xml:space="preserve">מרילנד) בראשון לציון, בקומה </w:t>
      </w:r>
      <w:r w:rsidR="0092075F">
        <w:rPr>
          <w:rFonts w:hint="cs"/>
          <w:sz w:val="24"/>
          <w:szCs w:val="24"/>
          <w:rtl/>
        </w:rPr>
        <w:t>ב</w:t>
      </w:r>
      <w:r w:rsidRPr="00362ACA">
        <w:rPr>
          <w:sz w:val="24"/>
          <w:szCs w:val="24"/>
          <w:rtl/>
        </w:rPr>
        <w:t xml:space="preserve">' חדר </w:t>
      </w:r>
      <w:r w:rsidR="0092075F">
        <w:rPr>
          <w:rFonts w:hint="cs"/>
          <w:sz w:val="24"/>
          <w:szCs w:val="24"/>
          <w:rtl/>
        </w:rPr>
        <w:t>7</w:t>
      </w:r>
      <w:r w:rsidRPr="00362ACA">
        <w:rPr>
          <w:sz w:val="24"/>
          <w:szCs w:val="24"/>
          <w:rtl/>
        </w:rPr>
        <w:t>, בימים א' – ה' בין השעות 09:00 ל- 15:00, לא יאוחר מהמועד</w:t>
      </w:r>
      <w:r w:rsidR="005756DD">
        <w:rPr>
          <w:rFonts w:hint="cs"/>
          <w:sz w:val="24"/>
          <w:szCs w:val="24"/>
          <w:rtl/>
        </w:rPr>
        <w:t>ים</w:t>
      </w:r>
      <w:r w:rsidRPr="00362ACA">
        <w:rPr>
          <w:sz w:val="24"/>
          <w:szCs w:val="24"/>
          <w:rtl/>
        </w:rPr>
        <w:t xml:space="preserve"> המפורט</w:t>
      </w:r>
      <w:r w:rsidR="005756DD">
        <w:rPr>
          <w:rFonts w:hint="cs"/>
          <w:sz w:val="24"/>
          <w:szCs w:val="24"/>
          <w:rtl/>
        </w:rPr>
        <w:t>ים</w:t>
      </w:r>
      <w:r w:rsidRPr="00362ACA">
        <w:rPr>
          <w:sz w:val="24"/>
          <w:szCs w:val="24"/>
          <w:rtl/>
        </w:rPr>
        <w:t xml:space="preserve"> בטבלה לעיל.                 </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24452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טפסר בכיר שמעון בן נר</w:t>
      </w:r>
    </w:p>
    <w:p w:rsidR="0024452C" w:rsidRPr="0024452C" w:rsidRDefault="0024452C" w:rsidP="00CD4730">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CD4730">
        <w:rPr>
          <w:rFonts w:hint="cs"/>
          <w:sz w:val="28"/>
          <w:szCs w:val="28"/>
          <w:rtl/>
        </w:rPr>
        <w:t xml:space="preserve">סגן </w:t>
      </w:r>
      <w:r w:rsidRPr="0024452C">
        <w:rPr>
          <w:sz w:val="28"/>
          <w:szCs w:val="28"/>
          <w:rtl/>
        </w:rPr>
        <w:t>נציב כבאות והצלה</w:t>
      </w:r>
      <w:bookmarkStart w:id="0" w:name="_GoBack"/>
      <w:bookmarkEnd w:id="0"/>
    </w:p>
    <w:p w:rsidR="004305A2" w:rsidRPr="006536B6" w:rsidRDefault="0024452C" w:rsidP="0024452C">
      <w:pPr>
        <w:rPr>
          <w:szCs w:val="20"/>
          <w:rtl/>
        </w:rPr>
      </w:pPr>
      <w:r w:rsidRPr="0024452C">
        <w:rPr>
          <w:sz w:val="28"/>
          <w:szCs w:val="28"/>
          <w:rtl/>
        </w:rPr>
        <w:t xml:space="preserve">                                                                                                ויו"ר  ועדת  מכרזים</w:t>
      </w:r>
    </w:p>
    <w:sectPr w:rsidR="004305A2" w:rsidRPr="006536B6" w:rsidSect="00CD4730">
      <w:headerReference w:type="default" r:id="rId13"/>
      <w:footerReference w:type="default" r:id="rId14"/>
      <w:endnotePr>
        <w:numFmt w:val="lowerLetter"/>
      </w:endnotePr>
      <w:pgSz w:w="11907" w:h="16840" w:code="9"/>
      <w:pgMar w:top="2835" w:right="1797" w:bottom="1440" w:left="1560"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5279281D" wp14:editId="0D04B6DB">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6E33066B" wp14:editId="368A3460">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6F082A4D" wp14:editId="274BCD9A">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221B49B7" wp14:editId="0BE7B0E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0A410845"/>
    <w:multiLevelType w:val="hybridMultilevel"/>
    <w:tmpl w:val="22D80D36"/>
    <w:lvl w:ilvl="0" w:tplc="1CB4A98E">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7362717"/>
    <w:multiLevelType w:val="hybridMultilevel"/>
    <w:tmpl w:val="65FAADCE"/>
    <w:lvl w:ilvl="0" w:tplc="6C52F4F8">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4">
    <w:nsid w:val="39B644AB"/>
    <w:multiLevelType w:val="hybridMultilevel"/>
    <w:tmpl w:val="0F1CFB7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7">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B585913"/>
    <w:multiLevelType w:val="hybridMultilevel"/>
    <w:tmpl w:val="2A9ADED2"/>
    <w:lvl w:ilvl="0" w:tplc="46FE0E20">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9">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A7C48C7"/>
    <w:multiLevelType w:val="hybridMultilevel"/>
    <w:tmpl w:val="FFBEB3E2"/>
    <w:lvl w:ilvl="0" w:tplc="8C2296FE">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num w:numId="1">
    <w:abstractNumId w:val="5"/>
  </w:num>
  <w:num w:numId="2">
    <w:abstractNumId w:val="6"/>
  </w:num>
  <w:num w:numId="3">
    <w:abstractNumId w:val="7"/>
  </w:num>
  <w:num w:numId="4">
    <w:abstractNumId w:val="9"/>
  </w:num>
  <w:num w:numId="5">
    <w:abstractNumId w:val="4"/>
  </w:num>
  <w:num w:numId="6">
    <w:abstractNumId w:val="2"/>
  </w:num>
  <w:num w:numId="7">
    <w:abstractNumId w:val="0"/>
  </w:num>
  <w:num w:numId="8">
    <w:abstractNumId w:val="3"/>
  </w:num>
  <w:num w:numId="9">
    <w:abstractNumId w:val="8"/>
  </w:num>
  <w:num w:numId="10">
    <w:abstractNumId w:val="1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76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73E2A"/>
    <w:rsid w:val="000C155F"/>
    <w:rsid w:val="000E59F8"/>
    <w:rsid w:val="00112C30"/>
    <w:rsid w:val="00136DC5"/>
    <w:rsid w:val="00167C8B"/>
    <w:rsid w:val="00167E12"/>
    <w:rsid w:val="00170D9B"/>
    <w:rsid w:val="001729A8"/>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3327"/>
    <w:rsid w:val="004305A2"/>
    <w:rsid w:val="0043414F"/>
    <w:rsid w:val="004418C2"/>
    <w:rsid w:val="004629AF"/>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44DF"/>
    <w:rsid w:val="00821EBB"/>
    <w:rsid w:val="00825EE3"/>
    <w:rsid w:val="00826F74"/>
    <w:rsid w:val="00841845"/>
    <w:rsid w:val="00897345"/>
    <w:rsid w:val="008B1B81"/>
    <w:rsid w:val="008B1FD6"/>
    <w:rsid w:val="008C04F3"/>
    <w:rsid w:val="008E3A83"/>
    <w:rsid w:val="00901C34"/>
    <w:rsid w:val="0090579E"/>
    <w:rsid w:val="0092075F"/>
    <w:rsid w:val="00931770"/>
    <w:rsid w:val="00932F97"/>
    <w:rsid w:val="00957E35"/>
    <w:rsid w:val="00961CBF"/>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C063C"/>
    <w:rsid w:val="00BC37B0"/>
    <w:rsid w:val="00BC6DD2"/>
    <w:rsid w:val="00BD570B"/>
    <w:rsid w:val="00BD60D5"/>
    <w:rsid w:val="00BE1EA8"/>
    <w:rsid w:val="00BF7FC8"/>
    <w:rsid w:val="00C06D78"/>
    <w:rsid w:val="00C51E68"/>
    <w:rsid w:val="00C61FBD"/>
    <w:rsid w:val="00C6619D"/>
    <w:rsid w:val="00C71181"/>
    <w:rsid w:val="00C7369A"/>
    <w:rsid w:val="00C760D6"/>
    <w:rsid w:val="00CD3EB7"/>
    <w:rsid w:val="00CD4730"/>
    <w:rsid w:val="00CE1011"/>
    <w:rsid w:val="00CE6DAC"/>
    <w:rsid w:val="00D32E5F"/>
    <w:rsid w:val="00D457EB"/>
    <w:rsid w:val="00D64CAE"/>
    <w:rsid w:val="00D77B97"/>
    <w:rsid w:val="00D81000"/>
    <w:rsid w:val="00D82905"/>
    <w:rsid w:val="00DC3116"/>
    <w:rsid w:val="00DF06DF"/>
    <w:rsid w:val="00E05DF5"/>
    <w:rsid w:val="00E55939"/>
    <w:rsid w:val="00E87D56"/>
    <w:rsid w:val="00E9627E"/>
    <w:rsid w:val="00EA0346"/>
    <w:rsid w:val="00EA110E"/>
    <w:rsid w:val="00EA26C6"/>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Shaulo@102.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4.xml><?xml version="1.0" encoding="utf-8"?>
<ds:datastoreItem xmlns:ds="http://schemas.openxmlformats.org/officeDocument/2006/customXml" ds:itemID="{A6268E49-A8E0-4317-89B2-8927823551E2}">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dc821b6f-103b-4afc-9c39-e223c9aef4ce"/>
    <ds:schemaRef ds:uri="http://schemas.microsoft.com/office/2006/documentManagement/types"/>
    <ds:schemaRef ds:uri="01b1d76a-389a-4ea1-823a-ab348d9ee7d4"/>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568</Words>
  <Characters>3112</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3673</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שאול אור</cp:lastModifiedBy>
  <cp:revision>5</cp:revision>
  <cp:lastPrinted>2015-11-09T08:41:00Z</cp:lastPrinted>
  <dcterms:created xsi:type="dcterms:W3CDTF">2017-01-23T12:59:00Z</dcterms:created>
  <dcterms:modified xsi:type="dcterms:W3CDTF">2017-10-30T13:38:00Z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